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31" w:rsidRDefault="00A61B31">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106680</wp:posOffset>
            </wp:positionV>
            <wp:extent cx="1409700" cy="1249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a:extLst>
                        <a:ext uri="{28A0092B-C50C-407E-A947-70E740481C1C}">
                          <a14:useLocalDpi xmlns:a14="http://schemas.microsoft.com/office/drawing/2010/main" val="0"/>
                        </a:ext>
                      </a:extLst>
                    </a:blip>
                    <a:stretch>
                      <a:fillRect/>
                    </a:stretch>
                  </pic:blipFill>
                  <pic:spPr>
                    <a:xfrm>
                      <a:off x="0" y="0"/>
                      <a:ext cx="1409700" cy="1249680"/>
                    </a:xfrm>
                    <a:prstGeom prst="rect">
                      <a:avLst/>
                    </a:prstGeom>
                  </pic:spPr>
                </pic:pic>
              </a:graphicData>
            </a:graphic>
          </wp:anchor>
        </w:drawing>
      </w:r>
    </w:p>
    <w:p w:rsidR="00A61B31" w:rsidRPr="00A61B31" w:rsidRDefault="00A61B31" w:rsidP="00A61B31">
      <w:pPr>
        <w:tabs>
          <w:tab w:val="left" w:pos="3936"/>
        </w:tabs>
        <w:rPr>
          <w:rFonts w:ascii="Times New Roman" w:hAnsi="Times New Roman" w:cs="Times New Roman"/>
          <w:b/>
          <w:sz w:val="32"/>
          <w:szCs w:val="32"/>
        </w:rPr>
      </w:pPr>
      <w:r>
        <w:rPr>
          <w:b/>
          <w:sz w:val="32"/>
          <w:szCs w:val="32"/>
        </w:rPr>
        <w:t xml:space="preserve">                                         </w:t>
      </w:r>
      <w:r w:rsidRPr="00A61B31">
        <w:rPr>
          <w:rFonts w:ascii="Times New Roman" w:hAnsi="Times New Roman" w:cs="Times New Roman"/>
          <w:b/>
          <w:sz w:val="32"/>
          <w:szCs w:val="32"/>
        </w:rPr>
        <w:t>TOWN OF</w:t>
      </w:r>
      <w:r>
        <w:rPr>
          <w:rFonts w:ascii="Times New Roman" w:hAnsi="Times New Roman" w:cs="Times New Roman"/>
          <w:b/>
          <w:sz w:val="32"/>
          <w:szCs w:val="32"/>
        </w:rPr>
        <w:t xml:space="preserve"> </w:t>
      </w:r>
      <w:r w:rsidRPr="00A61B31">
        <w:rPr>
          <w:rFonts w:ascii="Times New Roman" w:hAnsi="Times New Roman" w:cs="Times New Roman"/>
          <w:b/>
          <w:sz w:val="32"/>
          <w:szCs w:val="32"/>
        </w:rPr>
        <w:t>MIDDLEBURY</w:t>
      </w:r>
    </w:p>
    <w:p w:rsidR="00A61B31" w:rsidRPr="00A61B31" w:rsidRDefault="00A61B31" w:rsidP="000E7C71">
      <w:pPr>
        <w:tabs>
          <w:tab w:val="left" w:pos="3936"/>
        </w:tabs>
        <w:contextualSpacing/>
        <w:jc w:val="right"/>
        <w:rPr>
          <w:rFonts w:ascii="Times New Roman" w:hAnsi="Times New Roman" w:cs="Times New Roman"/>
          <w:sz w:val="28"/>
          <w:szCs w:val="28"/>
        </w:rPr>
      </w:pPr>
      <w:r>
        <w:t xml:space="preserve">                    </w:t>
      </w:r>
      <w:r w:rsidR="000E7C71">
        <w:t xml:space="preserve">                                          </w:t>
      </w:r>
      <w:r>
        <w:t xml:space="preserve"> </w:t>
      </w:r>
      <w:r w:rsidRPr="00A61B31">
        <w:rPr>
          <w:rFonts w:ascii="Times New Roman" w:hAnsi="Times New Roman" w:cs="Times New Roman"/>
          <w:sz w:val="28"/>
          <w:szCs w:val="28"/>
        </w:rPr>
        <w:t>Board of Assessment Appeals</w:t>
      </w:r>
    </w:p>
    <w:p w:rsidR="00A61B31" w:rsidRPr="00A61B31" w:rsidRDefault="00A61B31" w:rsidP="000E7C71">
      <w:pPr>
        <w:tabs>
          <w:tab w:val="left" w:pos="3936"/>
        </w:tabs>
        <w:contextualSpacing/>
        <w:jc w:val="right"/>
        <w:rPr>
          <w:rFonts w:ascii="Times New Roman" w:hAnsi="Times New Roman" w:cs="Times New Roman"/>
          <w:sz w:val="28"/>
          <w:szCs w:val="28"/>
        </w:rPr>
      </w:pPr>
      <w:r w:rsidRPr="00A61B31">
        <w:rPr>
          <w:rFonts w:ascii="Times New Roman" w:hAnsi="Times New Roman" w:cs="Times New Roman"/>
          <w:sz w:val="28"/>
          <w:szCs w:val="28"/>
        </w:rPr>
        <w:tab/>
        <w:t xml:space="preserve">March </w:t>
      </w:r>
      <w:r w:rsidR="00DD3647">
        <w:rPr>
          <w:rFonts w:ascii="Times New Roman" w:hAnsi="Times New Roman" w:cs="Times New Roman"/>
          <w:sz w:val="28"/>
          <w:szCs w:val="28"/>
        </w:rPr>
        <w:t>7</w:t>
      </w:r>
      <w:r w:rsidRPr="00A61B31">
        <w:rPr>
          <w:rFonts w:ascii="Times New Roman" w:hAnsi="Times New Roman" w:cs="Times New Roman"/>
          <w:sz w:val="28"/>
          <w:szCs w:val="28"/>
        </w:rPr>
        <w:t>, 202</w:t>
      </w:r>
      <w:r w:rsidR="00791026">
        <w:rPr>
          <w:rFonts w:ascii="Times New Roman" w:hAnsi="Times New Roman" w:cs="Times New Roman"/>
          <w:sz w:val="28"/>
          <w:szCs w:val="28"/>
        </w:rPr>
        <w:t>2</w:t>
      </w:r>
    </w:p>
    <w:p w:rsidR="006B708C" w:rsidRDefault="00A61B31" w:rsidP="000E7C71">
      <w:pPr>
        <w:tabs>
          <w:tab w:val="left" w:pos="3936"/>
        </w:tabs>
        <w:contextualSpacing/>
        <w:jc w:val="right"/>
        <w:rPr>
          <w:rFonts w:ascii="Times New Roman" w:hAnsi="Times New Roman" w:cs="Times New Roman"/>
          <w:sz w:val="28"/>
          <w:szCs w:val="28"/>
        </w:rPr>
      </w:pPr>
      <w:r w:rsidRPr="00A61B31">
        <w:rPr>
          <w:rFonts w:ascii="Times New Roman" w:hAnsi="Times New Roman" w:cs="Times New Roman"/>
          <w:sz w:val="28"/>
          <w:szCs w:val="28"/>
        </w:rPr>
        <w:tab/>
        <w:t>Meeting</w:t>
      </w:r>
      <w:r w:rsidR="000E7C71">
        <w:rPr>
          <w:rFonts w:ascii="Times New Roman" w:hAnsi="Times New Roman" w:cs="Times New Roman"/>
          <w:sz w:val="28"/>
          <w:szCs w:val="28"/>
        </w:rPr>
        <w:t xml:space="preserve"> Minutes</w:t>
      </w:r>
    </w:p>
    <w:p w:rsidR="000E7C71" w:rsidRDefault="000E7C71" w:rsidP="000E7C71">
      <w:pPr>
        <w:tabs>
          <w:tab w:val="left" w:pos="3936"/>
        </w:tabs>
        <w:contextualSpacing/>
        <w:jc w:val="right"/>
        <w:rPr>
          <w:rFonts w:ascii="Times New Roman" w:hAnsi="Times New Roman" w:cs="Times New Roman"/>
          <w:sz w:val="28"/>
          <w:szCs w:val="28"/>
        </w:rPr>
      </w:pPr>
    </w:p>
    <w:p w:rsidR="000E7C71" w:rsidRDefault="00157B1F" w:rsidP="000E7C71">
      <w:pPr>
        <w:tabs>
          <w:tab w:val="left" w:pos="3936"/>
        </w:tabs>
        <w:contextualSpacing/>
        <w:jc w:val="right"/>
        <w:rPr>
          <w:rFonts w:ascii="Times New Roman" w:hAnsi="Times New Roman" w:cs="Times New Roman"/>
          <w:sz w:val="28"/>
          <w:szCs w:val="28"/>
        </w:rPr>
      </w:pPr>
      <w:r>
        <w:rPr>
          <w:rFonts w:ascii="Times New Roman" w:hAnsi="Times New Roman" w:cs="Times New Roman"/>
          <w:sz w:val="28"/>
          <w:szCs w:val="28"/>
        </w:rPr>
        <w:t>AMENDED</w:t>
      </w:r>
      <w:bookmarkStart w:id="0" w:name="_GoBack"/>
      <w:bookmarkEnd w:id="0"/>
    </w:p>
    <w:tbl>
      <w:tblPr>
        <w:tblpPr w:leftFromText="180" w:rightFromText="180" w:vertAnchor="text" w:tblpX="-4391" w:tblpY="201"/>
        <w:tblW w:w="123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386"/>
      </w:tblGrid>
      <w:tr w:rsidR="000E7C71" w:rsidRPr="00C40F1E" w:rsidTr="00FD6B0C">
        <w:trPr>
          <w:trHeight w:val="90"/>
        </w:trPr>
        <w:tc>
          <w:tcPr>
            <w:tcW w:w="12386" w:type="dxa"/>
            <w:tcBorders>
              <w:top w:val="single" w:sz="4" w:space="0" w:color="auto"/>
              <w:bottom w:val="single" w:sz="4" w:space="0" w:color="auto"/>
            </w:tcBorders>
          </w:tcPr>
          <w:p w:rsidR="000E7C71" w:rsidRPr="00C40F1E" w:rsidRDefault="000E7C71" w:rsidP="00FD6B0C">
            <w:pPr>
              <w:rPr>
                <w:sz w:val="6"/>
                <w:szCs w:val="6"/>
              </w:rPr>
            </w:pPr>
          </w:p>
        </w:tc>
      </w:tr>
    </w:tbl>
    <w:p w:rsidR="000E7C71" w:rsidRDefault="000E7C71" w:rsidP="00C66682">
      <w:pPr>
        <w:tabs>
          <w:tab w:val="left" w:pos="3936"/>
        </w:tabs>
        <w:ind w:left="0"/>
        <w:contextualSpacing/>
        <w:rPr>
          <w:rFonts w:ascii="Times New Roman" w:hAnsi="Times New Roman" w:cs="Times New Roman"/>
          <w:sz w:val="28"/>
          <w:szCs w:val="28"/>
        </w:rPr>
      </w:pPr>
    </w:p>
    <w:p w:rsidR="00C66682" w:rsidRPr="00003E3C" w:rsidRDefault="00C66682" w:rsidP="00C66682">
      <w:pPr>
        <w:tabs>
          <w:tab w:val="left" w:pos="3936"/>
        </w:tabs>
        <w:ind w:left="0"/>
        <w:contextualSpacing/>
        <w:rPr>
          <w:rFonts w:ascii="Times New Roman" w:hAnsi="Times New Roman" w:cs="Times New Roman"/>
          <w:b/>
          <w:sz w:val="28"/>
          <w:szCs w:val="28"/>
          <w:u w:val="single"/>
        </w:rPr>
      </w:pPr>
      <w:r w:rsidRPr="00003E3C">
        <w:rPr>
          <w:rFonts w:ascii="Times New Roman" w:hAnsi="Times New Roman" w:cs="Times New Roman"/>
          <w:b/>
          <w:sz w:val="28"/>
          <w:szCs w:val="28"/>
          <w:u w:val="single"/>
        </w:rPr>
        <w:t>M</w:t>
      </w:r>
      <w:r w:rsidR="00003E3C" w:rsidRPr="00003E3C">
        <w:rPr>
          <w:rFonts w:ascii="Times New Roman" w:hAnsi="Times New Roman" w:cs="Times New Roman"/>
          <w:b/>
          <w:sz w:val="28"/>
          <w:szCs w:val="28"/>
          <w:u w:val="single"/>
        </w:rPr>
        <w:t>embers Present</w:t>
      </w:r>
    </w:p>
    <w:p w:rsidR="00003E3C" w:rsidRDefault="00003E3C" w:rsidP="00C66682">
      <w:pPr>
        <w:tabs>
          <w:tab w:val="left" w:pos="3936"/>
        </w:tabs>
        <w:ind w:left="0"/>
        <w:contextualSpacing/>
        <w:rPr>
          <w:rFonts w:ascii="Times New Roman" w:hAnsi="Times New Roman" w:cs="Times New Roman"/>
          <w:sz w:val="28"/>
          <w:szCs w:val="28"/>
        </w:rPr>
      </w:pPr>
    </w:p>
    <w:p w:rsidR="00003E3C" w:rsidRPr="00003E3C" w:rsidRDefault="00003E3C" w:rsidP="00C66682">
      <w:pPr>
        <w:tabs>
          <w:tab w:val="left" w:pos="3936"/>
        </w:tabs>
        <w:ind w:left="0"/>
        <w:contextualSpacing/>
        <w:rPr>
          <w:rFonts w:ascii="Times New Roman" w:hAnsi="Times New Roman" w:cs="Times New Roman"/>
          <w:sz w:val="24"/>
          <w:szCs w:val="24"/>
        </w:rPr>
      </w:pPr>
      <w:r w:rsidRPr="00003E3C">
        <w:rPr>
          <w:rFonts w:ascii="Times New Roman" w:hAnsi="Times New Roman" w:cs="Times New Roman"/>
          <w:sz w:val="24"/>
          <w:szCs w:val="24"/>
        </w:rPr>
        <w:t>Stephen R Ferrucci III</w:t>
      </w:r>
    </w:p>
    <w:p w:rsidR="00003E3C" w:rsidRPr="00003E3C" w:rsidRDefault="00003E3C" w:rsidP="00C66682">
      <w:pPr>
        <w:tabs>
          <w:tab w:val="left" w:pos="3936"/>
        </w:tabs>
        <w:ind w:left="0"/>
        <w:contextualSpacing/>
        <w:rPr>
          <w:rFonts w:ascii="Times New Roman" w:hAnsi="Times New Roman" w:cs="Times New Roman"/>
          <w:sz w:val="24"/>
          <w:szCs w:val="24"/>
        </w:rPr>
      </w:pPr>
      <w:r w:rsidRPr="00003E3C">
        <w:rPr>
          <w:rFonts w:ascii="Times New Roman" w:hAnsi="Times New Roman" w:cs="Times New Roman"/>
          <w:sz w:val="24"/>
          <w:szCs w:val="24"/>
        </w:rPr>
        <w:t>Robert J. Flanagan Jr.</w:t>
      </w:r>
    </w:p>
    <w:p w:rsidR="00003E3C" w:rsidRPr="00003E3C" w:rsidRDefault="00003E3C" w:rsidP="00C66682">
      <w:pPr>
        <w:tabs>
          <w:tab w:val="left" w:pos="3936"/>
        </w:tabs>
        <w:ind w:left="0"/>
        <w:contextualSpacing/>
        <w:rPr>
          <w:rFonts w:ascii="Times New Roman" w:hAnsi="Times New Roman" w:cs="Times New Roman"/>
          <w:sz w:val="24"/>
          <w:szCs w:val="24"/>
        </w:rPr>
      </w:pPr>
      <w:r w:rsidRPr="00003E3C">
        <w:rPr>
          <w:rFonts w:ascii="Times New Roman" w:hAnsi="Times New Roman" w:cs="Times New Roman"/>
          <w:sz w:val="24"/>
          <w:szCs w:val="24"/>
        </w:rPr>
        <w:t>Brendan M. Browne</w:t>
      </w:r>
    </w:p>
    <w:p w:rsidR="00003E3C" w:rsidRDefault="00003E3C" w:rsidP="00C66682">
      <w:pPr>
        <w:tabs>
          <w:tab w:val="left" w:pos="3936"/>
        </w:tabs>
        <w:ind w:left="0"/>
        <w:contextualSpacing/>
        <w:rPr>
          <w:rFonts w:ascii="Times New Roman" w:hAnsi="Times New Roman" w:cs="Times New Roman"/>
          <w:sz w:val="28"/>
          <w:szCs w:val="28"/>
        </w:rPr>
      </w:pPr>
    </w:p>
    <w:p w:rsidR="00003E3C" w:rsidRDefault="00003E3C" w:rsidP="00C66682">
      <w:pPr>
        <w:tabs>
          <w:tab w:val="left" w:pos="3936"/>
        </w:tabs>
        <w:ind w:left="0"/>
        <w:contextualSpacing/>
        <w:rPr>
          <w:rFonts w:ascii="Times New Roman" w:hAnsi="Times New Roman" w:cs="Times New Roman"/>
          <w:b/>
          <w:sz w:val="28"/>
          <w:szCs w:val="28"/>
          <w:u w:val="single"/>
        </w:rPr>
      </w:pPr>
      <w:r w:rsidRPr="00003E3C">
        <w:rPr>
          <w:rFonts w:ascii="Times New Roman" w:hAnsi="Times New Roman" w:cs="Times New Roman"/>
          <w:b/>
          <w:sz w:val="28"/>
          <w:szCs w:val="28"/>
          <w:u w:val="single"/>
        </w:rPr>
        <w:t>Call to Order:</w:t>
      </w:r>
    </w:p>
    <w:p w:rsidR="00003E3C" w:rsidRPr="00003E3C" w:rsidRDefault="00003E3C" w:rsidP="00C66682">
      <w:pPr>
        <w:tabs>
          <w:tab w:val="left" w:pos="3936"/>
        </w:tabs>
        <w:ind w:left="0"/>
        <w:contextualSpacing/>
        <w:rPr>
          <w:rFonts w:ascii="Times New Roman" w:hAnsi="Times New Roman" w:cs="Times New Roman"/>
          <w:b/>
          <w:sz w:val="28"/>
          <w:szCs w:val="28"/>
          <w:u w:val="single"/>
        </w:rPr>
      </w:pPr>
    </w:p>
    <w:p w:rsidR="00003E3C" w:rsidRDefault="00003E3C" w:rsidP="00C66682">
      <w:pPr>
        <w:tabs>
          <w:tab w:val="left" w:pos="3936"/>
        </w:tabs>
        <w:ind w:left="0"/>
        <w:contextualSpacing/>
        <w:rPr>
          <w:sz w:val="24"/>
          <w:szCs w:val="24"/>
        </w:rPr>
      </w:pPr>
      <w:r w:rsidRPr="00003E3C">
        <w:rPr>
          <w:sz w:val="24"/>
          <w:szCs w:val="24"/>
        </w:rPr>
        <w:t>Chairman Stephan R. Ferrucci III, called the Board of Assessment meeting to order at 6:40 PM.</w:t>
      </w:r>
    </w:p>
    <w:p w:rsidR="00003E3C" w:rsidRDefault="00003E3C" w:rsidP="00C66682">
      <w:pPr>
        <w:tabs>
          <w:tab w:val="left" w:pos="3936"/>
        </w:tabs>
        <w:ind w:left="0"/>
        <w:contextualSpacing/>
        <w:rPr>
          <w:rFonts w:ascii="Times New Roman" w:hAnsi="Times New Roman" w:cs="Times New Roman"/>
          <w:sz w:val="24"/>
          <w:szCs w:val="24"/>
        </w:rPr>
      </w:pPr>
    </w:p>
    <w:p w:rsidR="00003E3C" w:rsidRDefault="00003E3C" w:rsidP="00003E3C">
      <w:pPr>
        <w:tabs>
          <w:tab w:val="left" w:pos="3936"/>
        </w:tabs>
        <w:ind w:left="0"/>
        <w:contextualSpacing/>
        <w:rPr>
          <w:rFonts w:ascii="Times New Roman" w:hAnsi="Times New Roman" w:cs="Times New Roman"/>
          <w:b/>
          <w:sz w:val="28"/>
          <w:szCs w:val="28"/>
          <w:u w:val="single"/>
        </w:rPr>
      </w:pPr>
      <w:r w:rsidRPr="00003E3C">
        <w:rPr>
          <w:rFonts w:ascii="Times New Roman" w:hAnsi="Times New Roman" w:cs="Times New Roman"/>
          <w:b/>
          <w:sz w:val="28"/>
          <w:szCs w:val="28"/>
          <w:u w:val="single"/>
        </w:rPr>
        <w:t>Appeal Hearings:</w:t>
      </w:r>
    </w:p>
    <w:p w:rsidR="00003E3C" w:rsidRDefault="00003E3C" w:rsidP="00003E3C">
      <w:pPr>
        <w:tabs>
          <w:tab w:val="left" w:pos="3936"/>
        </w:tabs>
        <w:ind w:left="0"/>
        <w:contextualSpacing/>
        <w:rPr>
          <w:rFonts w:ascii="Times New Roman" w:hAnsi="Times New Roman" w:cs="Times New Roman"/>
          <w:sz w:val="24"/>
          <w:szCs w:val="24"/>
        </w:rPr>
      </w:pPr>
    </w:p>
    <w:p w:rsidR="00003E3C" w:rsidRDefault="00DD3647" w:rsidP="00003E3C">
      <w:pPr>
        <w:spacing w:before="0"/>
        <w:ind w:left="0" w:right="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Ritchard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Spierto</w:t>
      </w:r>
      <w:proofErr w:type="spellEnd"/>
      <w:r>
        <w:rPr>
          <w:rFonts w:ascii="Times New Roman" w:eastAsia="Times New Roman" w:hAnsi="Times New Roman" w:cs="Times New Roman"/>
          <w:b/>
          <w:sz w:val="24"/>
          <w:szCs w:val="24"/>
        </w:rPr>
        <w:t xml:space="preserve"> – 28 Fair Haven Drive</w:t>
      </w:r>
    </w:p>
    <w:p w:rsidR="00DD3647" w:rsidRDefault="00DD3647" w:rsidP="00003E3C">
      <w:pPr>
        <w:spacing w:before="0"/>
        <w:ind w:left="0" w:right="0"/>
        <w:rPr>
          <w:rFonts w:ascii="Times New Roman" w:eastAsia="Times New Roman" w:hAnsi="Times New Roman" w:cs="Times New Roman"/>
          <w:b/>
          <w:sz w:val="24"/>
          <w:szCs w:val="24"/>
        </w:rPr>
      </w:pPr>
    </w:p>
    <w:p w:rsidR="00CA45D6" w:rsidRDefault="009C5865" w:rsidP="00003E3C">
      <w:pPr>
        <w:spacing w:before="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sidR="00F13EB8">
        <w:rPr>
          <w:rFonts w:ascii="Times New Roman" w:eastAsia="Times New Roman" w:hAnsi="Times New Roman" w:cs="Times New Roman"/>
          <w:sz w:val="24"/>
          <w:szCs w:val="24"/>
        </w:rPr>
        <w:t>Spierto</w:t>
      </w:r>
      <w:proofErr w:type="spellEnd"/>
      <w:r w:rsidR="00F13EB8">
        <w:rPr>
          <w:rFonts w:ascii="Times New Roman" w:eastAsia="Times New Roman" w:hAnsi="Times New Roman" w:cs="Times New Roman"/>
          <w:sz w:val="24"/>
          <w:szCs w:val="24"/>
        </w:rPr>
        <w:t xml:space="preserve"> is seeking a reduction in the assessment of his property, he feels a 37% increase is excessive. He submitted a map showing land values, home values and square footage in his neighborhood. Mr. </w:t>
      </w:r>
      <w:proofErr w:type="spellStart"/>
      <w:r w:rsidR="00F13EB8">
        <w:rPr>
          <w:rFonts w:ascii="Times New Roman" w:eastAsia="Times New Roman" w:hAnsi="Times New Roman" w:cs="Times New Roman"/>
          <w:sz w:val="24"/>
          <w:szCs w:val="24"/>
        </w:rPr>
        <w:t>Spierto</w:t>
      </w:r>
      <w:proofErr w:type="spellEnd"/>
      <w:r w:rsidR="00F13EB8">
        <w:rPr>
          <w:rFonts w:ascii="Times New Roman" w:eastAsia="Times New Roman" w:hAnsi="Times New Roman" w:cs="Times New Roman"/>
          <w:sz w:val="24"/>
          <w:szCs w:val="24"/>
        </w:rPr>
        <w:t xml:space="preserve"> stated that he felt Vision appraisal didn’t value the property correctly based on the information provided on the map.</w:t>
      </w:r>
    </w:p>
    <w:p w:rsidR="00003E3C" w:rsidRPr="00003E3C" w:rsidRDefault="00003E3C" w:rsidP="00003E3C">
      <w:pPr>
        <w:spacing w:before="0"/>
        <w:ind w:left="0" w:right="0"/>
        <w:rPr>
          <w:rFonts w:ascii="Times New Roman" w:eastAsia="Times New Roman" w:hAnsi="Times New Roman" w:cs="Times New Roman"/>
          <w:sz w:val="24"/>
          <w:szCs w:val="24"/>
        </w:rPr>
      </w:pPr>
    </w:p>
    <w:p w:rsidR="00003E3C" w:rsidRPr="00F96B63"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Katharina Anger &amp; Steven Friedfeld – 79 Sandy Beach Road</w:t>
      </w:r>
    </w:p>
    <w:p w:rsidR="00F13EB8" w:rsidRDefault="00F13EB8" w:rsidP="00003E3C">
      <w:pPr>
        <w:spacing w:before="0"/>
        <w:ind w:left="0" w:right="0"/>
        <w:rPr>
          <w:rFonts w:ascii="Times New Roman" w:eastAsia="Times New Roman" w:hAnsi="Times New Roman" w:cs="Times New Roman"/>
          <w:sz w:val="24"/>
          <w:szCs w:val="24"/>
        </w:rPr>
      </w:pPr>
    </w:p>
    <w:p w:rsidR="00FD4765" w:rsidRDefault="00FD4765" w:rsidP="00003E3C">
      <w:pPr>
        <w:spacing w:before="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Anger stated there are three issues, the first is the </w:t>
      </w:r>
      <w:r w:rsidR="00FF1BAA">
        <w:rPr>
          <w:rFonts w:ascii="Times New Roman" w:eastAsia="Times New Roman" w:hAnsi="Times New Roman" w:cs="Times New Roman"/>
          <w:sz w:val="24"/>
          <w:szCs w:val="24"/>
        </w:rPr>
        <w:t xml:space="preserve">finished basement noted on the Assessor’s field card. The field card shows two fireplaces and the property only has one fireplace. The third issue </w:t>
      </w:r>
      <w:r w:rsidR="00645C85">
        <w:rPr>
          <w:rFonts w:ascii="Times New Roman" w:eastAsia="Times New Roman" w:hAnsi="Times New Roman" w:cs="Times New Roman"/>
          <w:sz w:val="24"/>
          <w:szCs w:val="24"/>
        </w:rPr>
        <w:t xml:space="preserve">being the home is </w:t>
      </w:r>
      <w:r w:rsidR="00A04583">
        <w:rPr>
          <w:rFonts w:ascii="Times New Roman" w:eastAsia="Times New Roman" w:hAnsi="Times New Roman" w:cs="Times New Roman"/>
          <w:sz w:val="24"/>
          <w:szCs w:val="24"/>
        </w:rPr>
        <w:t>overvalued</w:t>
      </w:r>
      <w:r w:rsidR="00645C85">
        <w:rPr>
          <w:rFonts w:ascii="Times New Roman" w:eastAsia="Times New Roman" w:hAnsi="Times New Roman" w:cs="Times New Roman"/>
          <w:sz w:val="24"/>
          <w:szCs w:val="24"/>
        </w:rPr>
        <w:t xml:space="preserve"> based on </w:t>
      </w:r>
      <w:r w:rsidR="00A04583">
        <w:rPr>
          <w:rFonts w:ascii="Times New Roman" w:eastAsia="Times New Roman" w:hAnsi="Times New Roman" w:cs="Times New Roman"/>
          <w:sz w:val="24"/>
          <w:szCs w:val="24"/>
        </w:rPr>
        <w:t>a</w:t>
      </w:r>
      <w:r w:rsidR="00FF1BAA">
        <w:rPr>
          <w:rFonts w:ascii="Times New Roman" w:eastAsia="Times New Roman" w:hAnsi="Times New Roman" w:cs="Times New Roman"/>
          <w:sz w:val="24"/>
          <w:szCs w:val="24"/>
        </w:rPr>
        <w:t xml:space="preserve"> bank appraisal submitted at the time of appeal. The appraisal supports a value</w:t>
      </w:r>
      <w:r w:rsidR="00500913">
        <w:rPr>
          <w:rFonts w:ascii="Times New Roman" w:eastAsia="Times New Roman" w:hAnsi="Times New Roman" w:cs="Times New Roman"/>
          <w:sz w:val="24"/>
          <w:szCs w:val="24"/>
        </w:rPr>
        <w:t xml:space="preserve"> </w:t>
      </w:r>
      <w:r w:rsidR="00FF1BAA">
        <w:rPr>
          <w:rFonts w:ascii="Times New Roman" w:eastAsia="Times New Roman" w:hAnsi="Times New Roman" w:cs="Times New Roman"/>
          <w:sz w:val="24"/>
          <w:szCs w:val="24"/>
        </w:rPr>
        <w:t xml:space="preserve">of </w:t>
      </w:r>
      <w:r w:rsidR="00500913">
        <w:rPr>
          <w:rFonts w:ascii="Times New Roman" w:eastAsia="Times New Roman" w:hAnsi="Times New Roman" w:cs="Times New Roman"/>
          <w:sz w:val="24"/>
          <w:szCs w:val="24"/>
        </w:rPr>
        <w:t>$829,000.</w:t>
      </w:r>
      <w:r w:rsidR="00FF1BAA">
        <w:rPr>
          <w:rFonts w:ascii="Times New Roman" w:eastAsia="Times New Roman" w:hAnsi="Times New Roman" w:cs="Times New Roman"/>
          <w:sz w:val="24"/>
          <w:szCs w:val="24"/>
        </w:rPr>
        <w:t xml:space="preserve">  </w:t>
      </w:r>
    </w:p>
    <w:p w:rsidR="00EA3241" w:rsidRPr="00003E3C" w:rsidRDefault="00EA3241" w:rsidP="00003E3C">
      <w:pPr>
        <w:spacing w:before="0"/>
        <w:ind w:left="0" w:right="0"/>
        <w:rPr>
          <w:rFonts w:ascii="Times New Roman" w:eastAsia="Times New Roman" w:hAnsi="Times New Roman" w:cs="Times New Roman"/>
          <w:sz w:val="24"/>
          <w:szCs w:val="24"/>
        </w:rPr>
      </w:pPr>
    </w:p>
    <w:p w:rsidR="00003E3C"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Philip &amp; Patricia Kelly – 179 Ridgewood Drive</w:t>
      </w:r>
    </w:p>
    <w:p w:rsidR="006D4B88" w:rsidRDefault="006D4B88" w:rsidP="00003E3C">
      <w:pPr>
        <w:spacing w:before="0"/>
        <w:ind w:left="0" w:right="0"/>
        <w:rPr>
          <w:rFonts w:ascii="Times New Roman" w:eastAsia="Times New Roman" w:hAnsi="Times New Roman" w:cs="Times New Roman"/>
          <w:b/>
          <w:sz w:val="24"/>
          <w:szCs w:val="24"/>
        </w:rPr>
      </w:pPr>
    </w:p>
    <w:p w:rsidR="006D4B88" w:rsidRDefault="00402B53" w:rsidP="00003E3C">
      <w:pPr>
        <w:spacing w:before="0"/>
        <w:ind w:left="0" w:right="0"/>
        <w:rPr>
          <w:rFonts w:ascii="Times New Roman" w:eastAsia="Times New Roman" w:hAnsi="Times New Roman" w:cs="Times New Roman"/>
          <w:sz w:val="24"/>
          <w:szCs w:val="24"/>
        </w:rPr>
      </w:pPr>
      <w:r w:rsidRPr="00402B53">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Philip Kelly stated the base price for the condo was $497,995 and any additional cost was for upgrades they requested. </w:t>
      </w:r>
      <w:r w:rsidR="002F3619">
        <w:rPr>
          <w:rFonts w:ascii="Times New Roman" w:eastAsia="Times New Roman" w:hAnsi="Times New Roman" w:cs="Times New Roman"/>
          <w:sz w:val="24"/>
          <w:szCs w:val="24"/>
        </w:rPr>
        <w:t xml:space="preserve">Mr. Kelly verified that the sale price </w:t>
      </w:r>
      <w:r w:rsidR="00094748">
        <w:rPr>
          <w:rFonts w:ascii="Times New Roman" w:eastAsia="Times New Roman" w:hAnsi="Times New Roman" w:cs="Times New Roman"/>
          <w:sz w:val="24"/>
          <w:szCs w:val="24"/>
        </w:rPr>
        <w:t>was</w:t>
      </w:r>
      <w:r w:rsidR="002F3619">
        <w:rPr>
          <w:rFonts w:ascii="Times New Roman" w:eastAsia="Times New Roman" w:hAnsi="Times New Roman" w:cs="Times New Roman"/>
          <w:sz w:val="24"/>
          <w:szCs w:val="24"/>
        </w:rPr>
        <w:t xml:space="preserve"> used when filling out the appeal. </w:t>
      </w:r>
      <w:r>
        <w:rPr>
          <w:rFonts w:ascii="Times New Roman" w:eastAsia="Times New Roman" w:hAnsi="Times New Roman" w:cs="Times New Roman"/>
          <w:sz w:val="24"/>
          <w:szCs w:val="24"/>
        </w:rPr>
        <w:t xml:space="preserve">Mr. Kelly stated </w:t>
      </w:r>
      <w:r w:rsidR="002F3619">
        <w:rPr>
          <w:rFonts w:ascii="Times New Roman" w:eastAsia="Times New Roman" w:hAnsi="Times New Roman" w:cs="Times New Roman"/>
          <w:sz w:val="24"/>
          <w:szCs w:val="24"/>
        </w:rPr>
        <w:t>the purchase date was December 10, 2021. He asked how the assessment work</w:t>
      </w:r>
      <w:r w:rsidR="00C12B25">
        <w:rPr>
          <w:rFonts w:ascii="Times New Roman" w:eastAsia="Times New Roman" w:hAnsi="Times New Roman" w:cs="Times New Roman"/>
          <w:sz w:val="24"/>
          <w:szCs w:val="24"/>
        </w:rPr>
        <w:t>ed</w:t>
      </w:r>
      <w:r w:rsidR="002F3619">
        <w:rPr>
          <w:rFonts w:ascii="Times New Roman" w:eastAsia="Times New Roman" w:hAnsi="Times New Roman" w:cs="Times New Roman"/>
          <w:sz w:val="24"/>
          <w:szCs w:val="24"/>
        </w:rPr>
        <w:t xml:space="preserve"> and </w:t>
      </w:r>
      <w:r w:rsidR="0060252D">
        <w:rPr>
          <w:rFonts w:ascii="Times New Roman" w:eastAsia="Times New Roman" w:hAnsi="Times New Roman" w:cs="Times New Roman"/>
          <w:sz w:val="24"/>
          <w:szCs w:val="24"/>
        </w:rPr>
        <w:t xml:space="preserve">what is looked at when valuing property. He questioned if </w:t>
      </w:r>
      <w:r w:rsidR="002F3619">
        <w:rPr>
          <w:rFonts w:ascii="Times New Roman" w:eastAsia="Times New Roman" w:hAnsi="Times New Roman" w:cs="Times New Roman"/>
          <w:sz w:val="24"/>
          <w:szCs w:val="24"/>
        </w:rPr>
        <w:t xml:space="preserve">refrigerator upgrades and things within the condo effect value. Mr. Kelly felt he looked at 181 Ridgewood Drive when </w:t>
      </w:r>
      <w:r w:rsidR="0060252D">
        <w:rPr>
          <w:rFonts w:ascii="Times New Roman" w:eastAsia="Times New Roman" w:hAnsi="Times New Roman" w:cs="Times New Roman"/>
          <w:sz w:val="24"/>
          <w:szCs w:val="24"/>
        </w:rPr>
        <w:t>comparing</w:t>
      </w:r>
      <w:r w:rsidR="002F361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 xml:space="preserve"> </w:t>
      </w:r>
    </w:p>
    <w:p w:rsidR="002F3619" w:rsidRDefault="002F3619" w:rsidP="00003E3C">
      <w:pPr>
        <w:spacing w:before="0"/>
        <w:ind w:left="0" w:right="0"/>
        <w:rPr>
          <w:rFonts w:ascii="Times New Roman" w:eastAsia="Times New Roman" w:hAnsi="Times New Roman" w:cs="Times New Roman"/>
          <w:sz w:val="24"/>
          <w:szCs w:val="24"/>
        </w:rPr>
      </w:pPr>
    </w:p>
    <w:p w:rsidR="008328E5" w:rsidRDefault="002F3619" w:rsidP="00003E3C">
      <w:pPr>
        <w:spacing w:before="0"/>
        <w:ind w:left="0" w:right="0"/>
        <w:rPr>
          <w:rFonts w:ascii="Times New Roman" w:eastAsia="Times New Roman" w:hAnsi="Times New Roman" w:cs="Times New Roman"/>
          <w:sz w:val="24"/>
          <w:szCs w:val="24"/>
        </w:rPr>
      </w:pPr>
      <w:bookmarkStart w:id="1" w:name="_Hlk97646562"/>
      <w:r w:rsidRPr="008328E5">
        <w:rPr>
          <w:rFonts w:ascii="Times New Roman" w:eastAsia="Times New Roman" w:hAnsi="Times New Roman" w:cs="Times New Roman"/>
          <w:b/>
          <w:sz w:val="24"/>
          <w:szCs w:val="24"/>
        </w:rPr>
        <w:t>Decision:</w:t>
      </w:r>
      <w:r>
        <w:rPr>
          <w:rFonts w:ascii="Times New Roman" w:eastAsia="Times New Roman" w:hAnsi="Times New Roman" w:cs="Times New Roman"/>
          <w:sz w:val="24"/>
          <w:szCs w:val="24"/>
        </w:rPr>
        <w:t xml:space="preserve"> The Board clarifi</w:t>
      </w:r>
      <w:r w:rsidR="008328E5">
        <w:rPr>
          <w:rFonts w:ascii="Times New Roman" w:eastAsia="Times New Roman" w:hAnsi="Times New Roman" w:cs="Times New Roman"/>
          <w:sz w:val="24"/>
          <w:szCs w:val="24"/>
        </w:rPr>
        <w:t xml:space="preserve">ed the current Appraised value of $572,00 and an assessed value of $400,400 of the condominium </w:t>
      </w:r>
      <w:r w:rsidR="0031178F">
        <w:rPr>
          <w:rFonts w:ascii="Times New Roman" w:eastAsia="Times New Roman" w:hAnsi="Times New Roman" w:cs="Times New Roman"/>
          <w:sz w:val="24"/>
          <w:szCs w:val="24"/>
        </w:rPr>
        <w:t>as of</w:t>
      </w:r>
      <w:r w:rsidR="008328E5">
        <w:rPr>
          <w:rFonts w:ascii="Times New Roman" w:eastAsia="Times New Roman" w:hAnsi="Times New Roman" w:cs="Times New Roman"/>
          <w:sz w:val="24"/>
          <w:szCs w:val="24"/>
        </w:rPr>
        <w:t xml:space="preserve"> the revaluation date October 1, 2021.</w:t>
      </w:r>
    </w:p>
    <w:p w:rsidR="002F3619" w:rsidRPr="00402B53" w:rsidRDefault="002F3619" w:rsidP="00003E3C">
      <w:pPr>
        <w:spacing w:before="0"/>
        <w:ind w:left="0" w:right="0"/>
        <w:rPr>
          <w:rFonts w:ascii="Times New Roman" w:eastAsia="Times New Roman" w:hAnsi="Times New Roman" w:cs="Times New Roman"/>
          <w:sz w:val="24"/>
          <w:szCs w:val="24"/>
        </w:rPr>
      </w:pPr>
      <w:r w:rsidRPr="008328E5">
        <w:rPr>
          <w:rFonts w:ascii="Times New Roman" w:eastAsia="Times New Roman" w:hAnsi="Times New Roman" w:cs="Times New Roman"/>
          <w:b/>
          <w:sz w:val="24"/>
          <w:szCs w:val="24"/>
        </w:rPr>
        <w:t>Voted</w:t>
      </w:r>
      <w:r w:rsidR="00832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unanimously on a motion from Brendan M Browne and second from Robert J. Flanagan Jr. to the market value at $572,000 and assessed at $400,400</w:t>
      </w:r>
      <w:r w:rsidR="00832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31F0">
        <w:rPr>
          <w:rFonts w:ascii="Times New Roman" w:eastAsia="Times New Roman" w:hAnsi="Times New Roman" w:cs="Times New Roman"/>
          <w:sz w:val="24"/>
          <w:szCs w:val="24"/>
        </w:rPr>
        <w:t>Motion carried.</w:t>
      </w:r>
    </w:p>
    <w:bookmarkEnd w:id="1"/>
    <w:p w:rsidR="00F96B63" w:rsidRDefault="00F96B63" w:rsidP="00003E3C">
      <w:pPr>
        <w:spacing w:before="0"/>
        <w:ind w:left="0" w:right="0"/>
        <w:rPr>
          <w:rFonts w:ascii="Times New Roman" w:eastAsia="Times New Roman" w:hAnsi="Times New Roman" w:cs="Times New Roman"/>
          <w:b/>
          <w:sz w:val="24"/>
          <w:szCs w:val="24"/>
        </w:rPr>
      </w:pPr>
    </w:p>
    <w:p w:rsidR="00770005" w:rsidRDefault="00770005" w:rsidP="00003E3C">
      <w:pPr>
        <w:spacing w:before="0"/>
        <w:ind w:left="0" w:right="0"/>
        <w:rPr>
          <w:rFonts w:ascii="Times New Roman" w:eastAsia="Times New Roman" w:hAnsi="Times New Roman" w:cs="Times New Roman"/>
          <w:b/>
          <w:sz w:val="24"/>
          <w:szCs w:val="24"/>
        </w:rPr>
      </w:pPr>
    </w:p>
    <w:p w:rsidR="00003E3C"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Cappelletti – All Points Payroll Service</w:t>
      </w:r>
    </w:p>
    <w:p w:rsidR="00DD3647" w:rsidRDefault="00DD3647" w:rsidP="00003E3C">
      <w:pPr>
        <w:spacing w:before="0"/>
        <w:ind w:left="0" w:right="0"/>
        <w:rPr>
          <w:rFonts w:ascii="Times New Roman" w:eastAsia="Times New Roman" w:hAnsi="Times New Roman" w:cs="Times New Roman"/>
          <w:b/>
          <w:sz w:val="24"/>
          <w:szCs w:val="24"/>
        </w:rPr>
      </w:pPr>
    </w:p>
    <w:p w:rsidR="00DD3647"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Show</w:t>
      </w:r>
    </w:p>
    <w:p w:rsidR="008328E5" w:rsidRDefault="008328E5" w:rsidP="00003E3C">
      <w:pPr>
        <w:spacing w:before="0"/>
        <w:ind w:left="0" w:right="0"/>
        <w:rPr>
          <w:rFonts w:ascii="Times New Roman" w:eastAsia="Times New Roman" w:hAnsi="Times New Roman" w:cs="Times New Roman"/>
          <w:b/>
          <w:sz w:val="24"/>
          <w:szCs w:val="24"/>
        </w:rPr>
      </w:pPr>
    </w:p>
    <w:p w:rsidR="008328E5" w:rsidRDefault="008328E5"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Voted:</w:t>
      </w:r>
      <w:r w:rsidR="005169CA">
        <w:rPr>
          <w:rFonts w:ascii="Times New Roman" w:eastAsia="Times New Roman" w:hAnsi="Times New Roman" w:cs="Times New Roman"/>
          <w:b/>
          <w:sz w:val="24"/>
          <w:szCs w:val="24"/>
        </w:rPr>
        <w:t xml:space="preserve"> </w:t>
      </w:r>
      <w:r w:rsidR="004A31F0">
        <w:rPr>
          <w:rFonts w:ascii="Times New Roman" w:eastAsia="Times New Roman" w:hAnsi="Times New Roman" w:cs="Times New Roman"/>
          <w:sz w:val="24"/>
          <w:szCs w:val="24"/>
        </w:rPr>
        <w:t>u</w:t>
      </w:r>
      <w:r w:rsidR="005169CA" w:rsidRPr="005169CA">
        <w:rPr>
          <w:rFonts w:ascii="Times New Roman" w:eastAsia="Times New Roman" w:hAnsi="Times New Roman" w:cs="Times New Roman"/>
          <w:sz w:val="24"/>
          <w:szCs w:val="24"/>
        </w:rPr>
        <w:t>nanimously</w:t>
      </w:r>
      <w:r w:rsidR="005169CA">
        <w:rPr>
          <w:rFonts w:ascii="Times New Roman" w:eastAsia="Times New Roman" w:hAnsi="Times New Roman" w:cs="Times New Roman"/>
          <w:sz w:val="24"/>
          <w:szCs w:val="24"/>
        </w:rPr>
        <w:t xml:space="preserve"> </w:t>
      </w:r>
      <w:r w:rsidR="004A31F0">
        <w:rPr>
          <w:rFonts w:ascii="Times New Roman" w:eastAsia="Times New Roman" w:hAnsi="Times New Roman" w:cs="Times New Roman"/>
          <w:sz w:val="24"/>
          <w:szCs w:val="24"/>
        </w:rPr>
        <w:t>o</w:t>
      </w:r>
      <w:r w:rsidR="005169CA">
        <w:rPr>
          <w:rFonts w:ascii="Times New Roman" w:eastAsia="Times New Roman" w:hAnsi="Times New Roman" w:cs="Times New Roman"/>
          <w:sz w:val="24"/>
          <w:szCs w:val="24"/>
        </w:rPr>
        <w:t xml:space="preserve">n a motion from Robert J. Flanagan Jr. and second by Brendan M. Browne to deny the appeal based on David </w:t>
      </w:r>
      <w:r w:rsidR="006E438C">
        <w:rPr>
          <w:rFonts w:ascii="Times New Roman" w:eastAsia="Times New Roman" w:hAnsi="Times New Roman" w:cs="Times New Roman"/>
          <w:sz w:val="24"/>
          <w:szCs w:val="24"/>
        </w:rPr>
        <w:t>Cappelletti</w:t>
      </w:r>
      <w:r w:rsidR="005169CA">
        <w:rPr>
          <w:rFonts w:ascii="Times New Roman" w:eastAsia="Times New Roman" w:hAnsi="Times New Roman" w:cs="Times New Roman"/>
          <w:sz w:val="24"/>
          <w:szCs w:val="24"/>
        </w:rPr>
        <w:t xml:space="preserve"> not showing</w:t>
      </w:r>
      <w:r w:rsidR="00DA2881">
        <w:rPr>
          <w:rFonts w:ascii="Times New Roman" w:eastAsia="Times New Roman" w:hAnsi="Times New Roman" w:cs="Times New Roman"/>
          <w:sz w:val="24"/>
          <w:szCs w:val="24"/>
        </w:rPr>
        <w:t xml:space="preserve"> for the scheduled hearing</w:t>
      </w:r>
      <w:r w:rsidR="005169CA">
        <w:rPr>
          <w:rFonts w:ascii="Times New Roman" w:eastAsia="Times New Roman" w:hAnsi="Times New Roman" w:cs="Times New Roman"/>
          <w:sz w:val="24"/>
          <w:szCs w:val="24"/>
        </w:rPr>
        <w:t>.</w:t>
      </w:r>
      <w:r w:rsidR="004A31F0">
        <w:rPr>
          <w:rFonts w:ascii="Times New Roman" w:eastAsia="Times New Roman" w:hAnsi="Times New Roman" w:cs="Times New Roman"/>
          <w:sz w:val="24"/>
          <w:szCs w:val="24"/>
        </w:rPr>
        <w:t xml:space="preserve"> Motion carried.</w:t>
      </w:r>
      <w:r w:rsidRPr="005169CA">
        <w:rPr>
          <w:rFonts w:ascii="Times New Roman" w:eastAsia="Times New Roman" w:hAnsi="Times New Roman" w:cs="Times New Roman"/>
          <w:sz w:val="24"/>
          <w:szCs w:val="24"/>
        </w:rPr>
        <w:t xml:space="preserve"> </w:t>
      </w:r>
    </w:p>
    <w:p w:rsidR="00F6295E" w:rsidRPr="00F6295E" w:rsidRDefault="00F6295E" w:rsidP="00003E3C">
      <w:pPr>
        <w:spacing w:before="0"/>
        <w:ind w:left="0" w:right="0"/>
        <w:rPr>
          <w:rFonts w:ascii="Times New Roman" w:eastAsia="Times New Roman" w:hAnsi="Times New Roman" w:cs="Times New Roman"/>
          <w:b/>
          <w:sz w:val="24"/>
          <w:szCs w:val="24"/>
        </w:rPr>
      </w:pPr>
    </w:p>
    <w:p w:rsidR="00003E3C" w:rsidRPr="00DD3647" w:rsidRDefault="00DD3647" w:rsidP="00003E3C">
      <w:pPr>
        <w:spacing w:before="0"/>
        <w:ind w:left="0" w:right="0"/>
        <w:rPr>
          <w:rFonts w:ascii="Times New Roman" w:eastAsia="Times New Roman" w:hAnsi="Times New Roman" w:cs="Times New Roman"/>
          <w:b/>
          <w:sz w:val="24"/>
          <w:szCs w:val="24"/>
        </w:rPr>
      </w:pPr>
      <w:r w:rsidRPr="00DD3647">
        <w:rPr>
          <w:rFonts w:ascii="Times New Roman" w:eastAsia="Times New Roman" w:hAnsi="Times New Roman" w:cs="Times New Roman"/>
          <w:b/>
          <w:sz w:val="24"/>
          <w:szCs w:val="24"/>
        </w:rPr>
        <w:t>Guy &amp; Patricia Gentil</w:t>
      </w:r>
      <w:r>
        <w:rPr>
          <w:rFonts w:ascii="Times New Roman" w:eastAsia="Times New Roman" w:hAnsi="Times New Roman" w:cs="Times New Roman"/>
          <w:b/>
          <w:sz w:val="24"/>
          <w:szCs w:val="24"/>
        </w:rPr>
        <w:t xml:space="preserve"> – 14 West lake Road</w:t>
      </w:r>
    </w:p>
    <w:p w:rsidR="004B28C7" w:rsidRDefault="004B28C7" w:rsidP="00003E3C">
      <w:pPr>
        <w:spacing w:before="0"/>
        <w:ind w:left="0" w:right="0"/>
        <w:rPr>
          <w:rFonts w:ascii="Times New Roman" w:eastAsia="Times New Roman" w:hAnsi="Times New Roman" w:cs="Times New Roman"/>
          <w:sz w:val="24"/>
          <w:szCs w:val="24"/>
        </w:rPr>
      </w:pPr>
    </w:p>
    <w:p w:rsidR="004B28C7" w:rsidRDefault="00410D6E" w:rsidP="00003E3C">
      <w:pPr>
        <w:spacing w:before="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Mrs. Gentil submitted and referenced a bank appraisal from</w:t>
      </w:r>
      <w:r w:rsidR="005D4F3D">
        <w:rPr>
          <w:rFonts w:ascii="Times New Roman" w:eastAsia="Times New Roman" w:hAnsi="Times New Roman" w:cs="Times New Roman"/>
          <w:sz w:val="24"/>
          <w:szCs w:val="24"/>
        </w:rPr>
        <w:t xml:space="preserve"> January 7, 2021</w:t>
      </w:r>
      <w:r w:rsidR="007E439C">
        <w:rPr>
          <w:rFonts w:ascii="Times New Roman" w:eastAsia="Times New Roman" w:hAnsi="Times New Roman" w:cs="Times New Roman"/>
          <w:sz w:val="24"/>
          <w:szCs w:val="24"/>
        </w:rPr>
        <w:t xml:space="preserve"> for a refinance</w:t>
      </w:r>
      <w:r>
        <w:rPr>
          <w:rFonts w:ascii="Times New Roman" w:eastAsia="Times New Roman" w:hAnsi="Times New Roman" w:cs="Times New Roman"/>
          <w:sz w:val="24"/>
          <w:szCs w:val="24"/>
        </w:rPr>
        <w:t xml:space="preserve"> which only supported a market value of $975,00. Mr</w:t>
      </w:r>
      <w:r w:rsidR="00546EE8">
        <w:rPr>
          <w:rFonts w:ascii="Times New Roman" w:eastAsia="Times New Roman" w:hAnsi="Times New Roman" w:cs="Times New Roman"/>
          <w:sz w:val="24"/>
          <w:szCs w:val="24"/>
        </w:rPr>
        <w:t>s</w:t>
      </w:r>
      <w:r>
        <w:rPr>
          <w:rFonts w:ascii="Times New Roman" w:eastAsia="Times New Roman" w:hAnsi="Times New Roman" w:cs="Times New Roman"/>
          <w:sz w:val="24"/>
          <w:szCs w:val="24"/>
        </w:rPr>
        <w:t>. Gentil questioned the square footage of the home</w:t>
      </w:r>
      <w:r w:rsidR="00902CEA">
        <w:rPr>
          <w:rFonts w:ascii="Times New Roman" w:eastAsia="Times New Roman" w:hAnsi="Times New Roman" w:cs="Times New Roman"/>
          <w:sz w:val="24"/>
          <w:szCs w:val="24"/>
        </w:rPr>
        <w:t xml:space="preserve">. </w:t>
      </w:r>
      <w:r w:rsidR="00814DD3">
        <w:rPr>
          <w:rFonts w:ascii="Times New Roman" w:eastAsia="Times New Roman" w:hAnsi="Times New Roman" w:cs="Times New Roman"/>
          <w:sz w:val="24"/>
          <w:szCs w:val="24"/>
        </w:rPr>
        <w:t>She</w:t>
      </w:r>
      <w:r w:rsidR="00203903">
        <w:rPr>
          <w:rFonts w:ascii="Times New Roman" w:eastAsia="Times New Roman" w:hAnsi="Times New Roman" w:cs="Times New Roman"/>
          <w:sz w:val="24"/>
          <w:szCs w:val="24"/>
        </w:rPr>
        <w:t xml:space="preserve"> stated that is seems there is duplication in some of the square footage.</w:t>
      </w:r>
      <w:r w:rsidR="005E25A2">
        <w:rPr>
          <w:rFonts w:ascii="Times New Roman" w:eastAsia="Times New Roman" w:hAnsi="Times New Roman" w:cs="Times New Roman"/>
          <w:sz w:val="24"/>
          <w:szCs w:val="24"/>
        </w:rPr>
        <w:t xml:space="preserve"> Mrs. Gentil stated w</w:t>
      </w:r>
      <w:r w:rsidR="00206D66">
        <w:rPr>
          <w:rFonts w:ascii="Times New Roman" w:eastAsia="Times New Roman" w:hAnsi="Times New Roman" w:cs="Times New Roman"/>
          <w:sz w:val="24"/>
          <w:szCs w:val="24"/>
        </w:rPr>
        <w:t xml:space="preserve">hen looking at neighbors with same tax amounts </w:t>
      </w:r>
      <w:r w:rsidR="00814DD3">
        <w:rPr>
          <w:rFonts w:ascii="Times New Roman" w:eastAsia="Times New Roman" w:hAnsi="Times New Roman" w:cs="Times New Roman"/>
          <w:sz w:val="24"/>
          <w:szCs w:val="24"/>
        </w:rPr>
        <w:t>the</w:t>
      </w:r>
      <w:r w:rsidR="00206D66">
        <w:rPr>
          <w:rFonts w:ascii="Times New Roman" w:eastAsia="Times New Roman" w:hAnsi="Times New Roman" w:cs="Times New Roman"/>
          <w:sz w:val="24"/>
          <w:szCs w:val="24"/>
        </w:rPr>
        <w:t xml:space="preserve"> </w:t>
      </w:r>
      <w:r w:rsidR="00814DD3">
        <w:rPr>
          <w:rFonts w:ascii="Times New Roman" w:eastAsia="Times New Roman" w:hAnsi="Times New Roman" w:cs="Times New Roman"/>
          <w:sz w:val="24"/>
          <w:szCs w:val="24"/>
        </w:rPr>
        <w:t xml:space="preserve">properties are </w:t>
      </w:r>
      <w:r w:rsidR="00206D66">
        <w:rPr>
          <w:rFonts w:ascii="Times New Roman" w:eastAsia="Times New Roman" w:hAnsi="Times New Roman" w:cs="Times New Roman"/>
          <w:sz w:val="24"/>
          <w:szCs w:val="24"/>
        </w:rPr>
        <w:t xml:space="preserve">larger and </w:t>
      </w:r>
      <w:r w:rsidR="00814DD3">
        <w:rPr>
          <w:rFonts w:ascii="Times New Roman" w:eastAsia="Times New Roman" w:hAnsi="Times New Roman" w:cs="Times New Roman"/>
          <w:sz w:val="24"/>
          <w:szCs w:val="24"/>
        </w:rPr>
        <w:t xml:space="preserve">also </w:t>
      </w:r>
      <w:r w:rsidR="00B0536A">
        <w:rPr>
          <w:rFonts w:ascii="Times New Roman" w:eastAsia="Times New Roman" w:hAnsi="Times New Roman" w:cs="Times New Roman"/>
          <w:sz w:val="24"/>
          <w:szCs w:val="24"/>
        </w:rPr>
        <w:t>the homes have more square footage</w:t>
      </w:r>
      <w:r w:rsidR="00206D66">
        <w:rPr>
          <w:rFonts w:ascii="Times New Roman" w:eastAsia="Times New Roman" w:hAnsi="Times New Roman" w:cs="Times New Roman"/>
          <w:sz w:val="24"/>
          <w:szCs w:val="24"/>
        </w:rPr>
        <w:t xml:space="preserve">. </w:t>
      </w:r>
      <w:r w:rsidR="005E25A2">
        <w:rPr>
          <w:rFonts w:ascii="Times New Roman" w:eastAsia="Times New Roman" w:hAnsi="Times New Roman" w:cs="Times New Roman"/>
          <w:sz w:val="24"/>
          <w:szCs w:val="24"/>
        </w:rPr>
        <w:t xml:space="preserve"> </w:t>
      </w:r>
      <w:r w:rsidR="00203903">
        <w:rPr>
          <w:rFonts w:ascii="Times New Roman" w:eastAsia="Times New Roman" w:hAnsi="Times New Roman" w:cs="Times New Roman"/>
          <w:sz w:val="24"/>
          <w:szCs w:val="24"/>
        </w:rPr>
        <w:t xml:space="preserve"> </w:t>
      </w:r>
      <w:r w:rsidR="00902CEA">
        <w:rPr>
          <w:rFonts w:ascii="Times New Roman" w:eastAsia="Times New Roman" w:hAnsi="Times New Roman" w:cs="Times New Roman"/>
          <w:sz w:val="24"/>
          <w:szCs w:val="24"/>
        </w:rPr>
        <w:t xml:space="preserve"> </w:t>
      </w:r>
    </w:p>
    <w:p w:rsidR="007E439C" w:rsidRDefault="007E439C" w:rsidP="00003E3C">
      <w:pPr>
        <w:spacing w:before="0"/>
        <w:ind w:left="0" w:right="0"/>
        <w:rPr>
          <w:rFonts w:ascii="Times New Roman" w:eastAsia="Times New Roman" w:hAnsi="Times New Roman" w:cs="Times New Roman"/>
          <w:b/>
          <w:sz w:val="24"/>
          <w:szCs w:val="24"/>
        </w:rPr>
      </w:pPr>
    </w:p>
    <w:p w:rsidR="00003E3C"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&amp; Janis Carnaroli – 7 West Lake Road</w:t>
      </w:r>
    </w:p>
    <w:p w:rsidR="007E439C" w:rsidRDefault="007E439C" w:rsidP="00003E3C">
      <w:pPr>
        <w:spacing w:before="0"/>
        <w:ind w:left="0" w:right="0"/>
        <w:rPr>
          <w:rFonts w:ascii="Times New Roman" w:eastAsia="Times New Roman" w:hAnsi="Times New Roman" w:cs="Times New Roman"/>
          <w:b/>
          <w:sz w:val="24"/>
          <w:szCs w:val="24"/>
        </w:rPr>
      </w:pPr>
    </w:p>
    <w:p w:rsidR="007E439C" w:rsidRPr="007E439C" w:rsidRDefault="007E439C" w:rsidP="00003E3C">
      <w:pPr>
        <w:spacing w:before="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Carnaroli submitted a list of points along with a list of comperables showing percent of change. </w:t>
      </w:r>
      <w:r w:rsidR="008D3486">
        <w:rPr>
          <w:rFonts w:ascii="Times New Roman" w:eastAsia="Times New Roman" w:hAnsi="Times New Roman" w:cs="Times New Roman"/>
          <w:sz w:val="24"/>
          <w:szCs w:val="24"/>
        </w:rPr>
        <w:t>Mrs.</w:t>
      </w:r>
      <w:r w:rsidR="00436B37">
        <w:rPr>
          <w:rFonts w:ascii="Times New Roman" w:eastAsia="Times New Roman" w:hAnsi="Times New Roman" w:cs="Times New Roman"/>
          <w:sz w:val="24"/>
          <w:szCs w:val="24"/>
        </w:rPr>
        <w:t xml:space="preserve"> Carnaroli does not understand the 66.6% increase when others in neighborhood have not gone up the same. </w:t>
      </w:r>
      <w:r>
        <w:rPr>
          <w:rFonts w:ascii="Times New Roman" w:eastAsia="Times New Roman" w:hAnsi="Times New Roman" w:cs="Times New Roman"/>
          <w:sz w:val="24"/>
          <w:szCs w:val="24"/>
        </w:rPr>
        <w:t xml:space="preserve">Mrs. Carnaroli read the list of points to the board. </w:t>
      </w:r>
      <w:r w:rsidR="00436B37">
        <w:rPr>
          <w:rFonts w:ascii="Times New Roman" w:eastAsia="Times New Roman" w:hAnsi="Times New Roman" w:cs="Times New Roman"/>
          <w:sz w:val="24"/>
          <w:szCs w:val="24"/>
        </w:rPr>
        <w:t>The list of comperables were referred to showing percent of change. The appraisal submitted with the application was from May 2020 and done for a bank to convert a construction loan to mortgage.</w:t>
      </w:r>
    </w:p>
    <w:p w:rsidR="007E439C" w:rsidRPr="00B54E7A" w:rsidRDefault="007E439C" w:rsidP="00003E3C">
      <w:pPr>
        <w:spacing w:before="0"/>
        <w:ind w:left="0" w:right="0"/>
        <w:rPr>
          <w:rFonts w:ascii="Times New Roman" w:eastAsia="Times New Roman" w:hAnsi="Times New Roman" w:cs="Times New Roman"/>
          <w:b/>
          <w:sz w:val="24"/>
          <w:szCs w:val="24"/>
        </w:rPr>
      </w:pPr>
    </w:p>
    <w:p w:rsidR="00E74C18" w:rsidRDefault="00E74C18" w:rsidP="00003E3C">
      <w:pPr>
        <w:spacing w:before="0"/>
        <w:ind w:left="0" w:right="0"/>
        <w:rPr>
          <w:rFonts w:ascii="Times New Roman" w:eastAsia="Times New Roman" w:hAnsi="Times New Roman" w:cs="Times New Roman"/>
          <w:sz w:val="24"/>
          <w:szCs w:val="24"/>
        </w:rPr>
      </w:pPr>
    </w:p>
    <w:p w:rsidR="00DD3647" w:rsidRPr="00DD3647" w:rsidRDefault="00DD3647" w:rsidP="00003E3C">
      <w:pPr>
        <w:spacing w:before="0"/>
        <w:ind w:left="0" w:right="0"/>
        <w:rPr>
          <w:rFonts w:ascii="Times New Roman" w:eastAsia="Times New Roman" w:hAnsi="Times New Roman" w:cs="Times New Roman"/>
          <w:b/>
          <w:sz w:val="24"/>
          <w:szCs w:val="24"/>
        </w:rPr>
      </w:pPr>
      <w:r w:rsidRPr="00DD3647">
        <w:rPr>
          <w:rFonts w:ascii="Times New Roman" w:eastAsia="Times New Roman" w:hAnsi="Times New Roman" w:cs="Times New Roman"/>
          <w:b/>
          <w:sz w:val="24"/>
          <w:szCs w:val="24"/>
        </w:rPr>
        <w:t>David &amp; Heather Messina – 6 West Lake Road</w:t>
      </w:r>
    </w:p>
    <w:p w:rsidR="00E74C18" w:rsidRDefault="00DD3647" w:rsidP="00003E3C">
      <w:pPr>
        <w:spacing w:before="0"/>
        <w:ind w:left="0" w:right="0"/>
        <w:rPr>
          <w:rFonts w:ascii="Times New Roman" w:eastAsia="Times New Roman" w:hAnsi="Times New Roman" w:cs="Times New Roman"/>
          <w:b/>
          <w:sz w:val="24"/>
          <w:szCs w:val="24"/>
        </w:rPr>
      </w:pPr>
      <w:r w:rsidRPr="00DD3647">
        <w:rPr>
          <w:rFonts w:ascii="Times New Roman" w:eastAsia="Times New Roman" w:hAnsi="Times New Roman" w:cs="Times New Roman"/>
          <w:b/>
          <w:sz w:val="24"/>
          <w:szCs w:val="24"/>
        </w:rPr>
        <w:t>Attorney Tim Sullivan</w:t>
      </w:r>
      <w:r w:rsidR="0013009A" w:rsidRPr="00DD3647">
        <w:rPr>
          <w:rFonts w:ascii="Times New Roman" w:eastAsia="Times New Roman" w:hAnsi="Times New Roman" w:cs="Times New Roman"/>
          <w:b/>
          <w:sz w:val="24"/>
          <w:szCs w:val="24"/>
        </w:rPr>
        <w:t xml:space="preserve"> </w:t>
      </w:r>
    </w:p>
    <w:p w:rsidR="00436B37" w:rsidRDefault="00436B37" w:rsidP="00003E3C">
      <w:pPr>
        <w:spacing w:before="0"/>
        <w:ind w:left="0" w:right="0"/>
        <w:rPr>
          <w:rFonts w:ascii="Times New Roman" w:eastAsia="Times New Roman" w:hAnsi="Times New Roman" w:cs="Times New Roman"/>
          <w:b/>
          <w:sz w:val="24"/>
          <w:szCs w:val="24"/>
        </w:rPr>
      </w:pPr>
    </w:p>
    <w:p w:rsidR="00436B37" w:rsidRPr="006B5847" w:rsidRDefault="006B5847" w:rsidP="00003E3C">
      <w:pPr>
        <w:spacing w:before="0"/>
        <w:ind w:left="0" w:right="0"/>
        <w:rPr>
          <w:rFonts w:ascii="Times New Roman" w:eastAsia="Times New Roman" w:hAnsi="Times New Roman" w:cs="Times New Roman"/>
          <w:sz w:val="24"/>
          <w:szCs w:val="24"/>
        </w:rPr>
      </w:pPr>
      <w:r w:rsidRPr="006B5847">
        <w:rPr>
          <w:rFonts w:ascii="Times New Roman" w:eastAsia="Times New Roman" w:hAnsi="Times New Roman" w:cs="Times New Roman"/>
          <w:sz w:val="24"/>
          <w:szCs w:val="24"/>
        </w:rPr>
        <w:t xml:space="preserve">Attorney Tim Sullivan </w:t>
      </w:r>
      <w:r>
        <w:rPr>
          <w:rFonts w:ascii="Times New Roman" w:eastAsia="Times New Roman" w:hAnsi="Times New Roman" w:cs="Times New Roman"/>
          <w:sz w:val="24"/>
          <w:szCs w:val="24"/>
        </w:rPr>
        <w:t xml:space="preserve">is representing the Messina </w:t>
      </w:r>
      <w:r w:rsidR="0032598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a letter of authorization </w:t>
      </w:r>
      <w:r w:rsidR="0032598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was submitted at time of filing. </w:t>
      </w:r>
      <w:r w:rsidR="00325981">
        <w:rPr>
          <w:rFonts w:ascii="Times New Roman" w:eastAsia="Times New Roman" w:hAnsi="Times New Roman" w:cs="Times New Roman"/>
          <w:sz w:val="24"/>
          <w:szCs w:val="24"/>
        </w:rPr>
        <w:t>Attorney Sullivan stated the property was a bit difficult to appraise and their independent appraisal was not ready at the time of appeal. Attorney Sullivan stated that properties in the area are all over the place in reference to percent o</w:t>
      </w:r>
      <w:r w:rsidR="008D3486">
        <w:rPr>
          <w:rFonts w:ascii="Times New Roman" w:eastAsia="Times New Roman" w:hAnsi="Times New Roman" w:cs="Times New Roman"/>
          <w:sz w:val="24"/>
          <w:szCs w:val="24"/>
        </w:rPr>
        <w:t xml:space="preserve">f </w:t>
      </w:r>
      <w:r w:rsidR="00325981">
        <w:rPr>
          <w:rFonts w:ascii="Times New Roman" w:eastAsia="Times New Roman" w:hAnsi="Times New Roman" w:cs="Times New Roman"/>
          <w:sz w:val="24"/>
          <w:szCs w:val="24"/>
        </w:rPr>
        <w:t xml:space="preserve">increase. The property was described as small house, with shared </w:t>
      </w:r>
      <w:r w:rsidR="006A64E2">
        <w:rPr>
          <w:rFonts w:ascii="Times New Roman" w:eastAsia="Times New Roman" w:hAnsi="Times New Roman" w:cs="Times New Roman"/>
          <w:sz w:val="24"/>
          <w:szCs w:val="24"/>
        </w:rPr>
        <w:t xml:space="preserve">driveway on </w:t>
      </w:r>
      <w:r w:rsidR="008D3486">
        <w:rPr>
          <w:rFonts w:ascii="Times New Roman" w:eastAsia="Times New Roman" w:hAnsi="Times New Roman" w:cs="Times New Roman"/>
          <w:sz w:val="24"/>
          <w:szCs w:val="24"/>
        </w:rPr>
        <w:t xml:space="preserve">the </w:t>
      </w:r>
      <w:r w:rsidR="006A64E2">
        <w:rPr>
          <w:rFonts w:ascii="Times New Roman" w:eastAsia="Times New Roman" w:hAnsi="Times New Roman" w:cs="Times New Roman"/>
          <w:sz w:val="24"/>
          <w:szCs w:val="24"/>
        </w:rPr>
        <w:t xml:space="preserve">lot </w:t>
      </w:r>
      <w:r w:rsidR="00325981">
        <w:rPr>
          <w:rFonts w:ascii="Times New Roman" w:eastAsia="Times New Roman" w:hAnsi="Times New Roman" w:cs="Times New Roman"/>
          <w:sz w:val="24"/>
          <w:szCs w:val="24"/>
        </w:rPr>
        <w:t>and a blocked view to lake due to neighboring construction</w:t>
      </w:r>
      <w:r w:rsidR="006A64E2">
        <w:rPr>
          <w:rFonts w:ascii="Times New Roman" w:eastAsia="Times New Roman" w:hAnsi="Times New Roman" w:cs="Times New Roman"/>
          <w:sz w:val="24"/>
          <w:szCs w:val="24"/>
        </w:rPr>
        <w:t xml:space="preserve">, limited frontage, no garage, no basement. The closest comparable determined by the Messina’s </w:t>
      </w:r>
      <w:r w:rsidR="008D3486">
        <w:rPr>
          <w:rFonts w:ascii="Times New Roman" w:eastAsia="Times New Roman" w:hAnsi="Times New Roman" w:cs="Times New Roman"/>
          <w:sz w:val="24"/>
          <w:szCs w:val="24"/>
        </w:rPr>
        <w:t>was</w:t>
      </w:r>
      <w:r w:rsidR="006A64E2">
        <w:rPr>
          <w:rFonts w:ascii="Times New Roman" w:eastAsia="Times New Roman" w:hAnsi="Times New Roman" w:cs="Times New Roman"/>
          <w:sz w:val="24"/>
          <w:szCs w:val="24"/>
        </w:rPr>
        <w:t xml:space="preserve"> 11 Sandy Beach Road that is valued half a million dollars less.  Attorney </w:t>
      </w:r>
      <w:r w:rsidR="00891079">
        <w:rPr>
          <w:rFonts w:ascii="Times New Roman" w:eastAsia="Times New Roman" w:hAnsi="Times New Roman" w:cs="Times New Roman"/>
          <w:sz w:val="24"/>
          <w:szCs w:val="24"/>
        </w:rPr>
        <w:t>referred</w:t>
      </w:r>
      <w:r w:rsidR="006A64E2">
        <w:rPr>
          <w:rFonts w:ascii="Times New Roman" w:eastAsia="Times New Roman" w:hAnsi="Times New Roman" w:cs="Times New Roman"/>
          <w:sz w:val="24"/>
          <w:szCs w:val="24"/>
        </w:rPr>
        <w:t xml:space="preserve"> to </w:t>
      </w:r>
      <w:r w:rsidR="00891079">
        <w:rPr>
          <w:rFonts w:ascii="Times New Roman" w:eastAsia="Times New Roman" w:hAnsi="Times New Roman" w:cs="Times New Roman"/>
          <w:sz w:val="24"/>
          <w:szCs w:val="24"/>
        </w:rPr>
        <w:t>a second</w:t>
      </w:r>
      <w:r w:rsidR="006A64E2">
        <w:rPr>
          <w:rFonts w:ascii="Times New Roman" w:eastAsia="Times New Roman" w:hAnsi="Times New Roman" w:cs="Times New Roman"/>
          <w:sz w:val="24"/>
          <w:szCs w:val="24"/>
        </w:rPr>
        <w:t xml:space="preserve"> </w:t>
      </w:r>
      <w:r w:rsidR="00891079">
        <w:rPr>
          <w:rFonts w:ascii="Times New Roman" w:eastAsia="Times New Roman" w:hAnsi="Times New Roman" w:cs="Times New Roman"/>
          <w:sz w:val="24"/>
          <w:szCs w:val="24"/>
        </w:rPr>
        <w:t>comparable</w:t>
      </w:r>
      <w:r w:rsidR="006A64E2">
        <w:rPr>
          <w:rFonts w:ascii="Times New Roman" w:eastAsia="Times New Roman" w:hAnsi="Times New Roman" w:cs="Times New Roman"/>
          <w:sz w:val="24"/>
          <w:szCs w:val="24"/>
        </w:rPr>
        <w:t xml:space="preserve"> at 2 West Lake Road </w:t>
      </w:r>
      <w:r w:rsidR="00891079">
        <w:rPr>
          <w:rFonts w:ascii="Times New Roman" w:eastAsia="Times New Roman" w:hAnsi="Times New Roman" w:cs="Times New Roman"/>
          <w:sz w:val="24"/>
          <w:szCs w:val="24"/>
        </w:rPr>
        <w:t xml:space="preserve">larger in size and amenities and only slighter more in value. Mrs. Messina stated she was very concerned that the values were all over with percentage of increases and was </w:t>
      </w:r>
      <w:r w:rsidR="008D3486">
        <w:rPr>
          <w:rFonts w:ascii="Times New Roman" w:eastAsia="Times New Roman" w:hAnsi="Times New Roman" w:cs="Times New Roman"/>
          <w:sz w:val="24"/>
          <w:szCs w:val="24"/>
        </w:rPr>
        <w:t>equally</w:t>
      </w:r>
      <w:r w:rsidR="00891079">
        <w:rPr>
          <w:rFonts w:ascii="Times New Roman" w:eastAsia="Times New Roman" w:hAnsi="Times New Roman" w:cs="Times New Roman"/>
          <w:sz w:val="24"/>
          <w:szCs w:val="24"/>
        </w:rPr>
        <w:t xml:space="preserve"> concerned how the numbers were obtained.</w:t>
      </w:r>
      <w:r w:rsidR="004C60C9">
        <w:rPr>
          <w:rFonts w:ascii="Times New Roman" w:eastAsia="Times New Roman" w:hAnsi="Times New Roman" w:cs="Times New Roman"/>
          <w:sz w:val="24"/>
          <w:szCs w:val="24"/>
        </w:rPr>
        <w:t xml:space="preserve"> Mr. </w:t>
      </w:r>
      <w:r w:rsidR="00A60C9C">
        <w:rPr>
          <w:rFonts w:ascii="Times New Roman" w:eastAsia="Times New Roman" w:hAnsi="Times New Roman" w:cs="Times New Roman"/>
          <w:sz w:val="24"/>
          <w:szCs w:val="24"/>
        </w:rPr>
        <w:t xml:space="preserve">Messina was concerned with the formula used to </w:t>
      </w:r>
      <w:r w:rsidR="00EB3A97">
        <w:rPr>
          <w:rFonts w:ascii="Times New Roman" w:eastAsia="Times New Roman" w:hAnsi="Times New Roman" w:cs="Times New Roman"/>
          <w:sz w:val="24"/>
          <w:szCs w:val="24"/>
        </w:rPr>
        <w:t>arrive at number</w:t>
      </w:r>
      <w:r w:rsidR="00641496">
        <w:rPr>
          <w:rFonts w:ascii="Times New Roman" w:eastAsia="Times New Roman" w:hAnsi="Times New Roman" w:cs="Times New Roman"/>
          <w:sz w:val="24"/>
          <w:szCs w:val="24"/>
        </w:rPr>
        <w:t>.</w:t>
      </w:r>
    </w:p>
    <w:p w:rsidR="00436B37" w:rsidRPr="00DD3647" w:rsidRDefault="00436B37" w:rsidP="00003E3C">
      <w:pPr>
        <w:spacing w:before="0"/>
        <w:ind w:left="0" w:right="0"/>
        <w:rPr>
          <w:rFonts w:ascii="Times New Roman" w:eastAsia="Times New Roman" w:hAnsi="Times New Roman" w:cs="Times New Roman"/>
          <w:b/>
          <w:sz w:val="24"/>
          <w:szCs w:val="24"/>
        </w:rPr>
      </w:pPr>
    </w:p>
    <w:p w:rsidR="00522634" w:rsidRDefault="00522634" w:rsidP="00003E3C">
      <w:pPr>
        <w:spacing w:before="0"/>
        <w:ind w:left="0" w:right="0"/>
        <w:rPr>
          <w:rFonts w:ascii="Times New Roman" w:eastAsia="Times New Roman" w:hAnsi="Times New Roman" w:cs="Times New Roman"/>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292D83" w:rsidRDefault="00292D83" w:rsidP="00003E3C">
      <w:pPr>
        <w:spacing w:before="0"/>
        <w:ind w:left="0" w:right="0"/>
        <w:rPr>
          <w:rFonts w:ascii="Times New Roman" w:eastAsia="Times New Roman" w:hAnsi="Times New Roman" w:cs="Times New Roman"/>
          <w:b/>
          <w:sz w:val="24"/>
          <w:szCs w:val="24"/>
        </w:rPr>
      </w:pPr>
    </w:p>
    <w:p w:rsidR="00003E3C" w:rsidRDefault="00DD3647" w:rsidP="00003E3C">
      <w:pPr>
        <w:spacing w:before="0"/>
        <w:ind w:left="0"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&amp; Melanie Ricci – 4 West Lake Road</w:t>
      </w:r>
    </w:p>
    <w:p w:rsidR="006A64E2" w:rsidRDefault="006A64E2" w:rsidP="00003E3C">
      <w:pPr>
        <w:spacing w:before="0"/>
        <w:ind w:left="0" w:right="0"/>
        <w:rPr>
          <w:rFonts w:ascii="Times New Roman" w:eastAsia="Times New Roman" w:hAnsi="Times New Roman" w:cs="Times New Roman"/>
          <w:b/>
          <w:sz w:val="24"/>
          <w:szCs w:val="24"/>
        </w:rPr>
      </w:pPr>
    </w:p>
    <w:p w:rsidR="00641496" w:rsidRPr="00641496" w:rsidRDefault="00641496" w:rsidP="00003E3C">
      <w:pPr>
        <w:spacing w:before="0"/>
        <w:ind w:left="0" w:right="0"/>
        <w:rPr>
          <w:rFonts w:ascii="Times New Roman" w:eastAsia="Times New Roman" w:hAnsi="Times New Roman" w:cs="Times New Roman"/>
          <w:sz w:val="24"/>
          <w:szCs w:val="24"/>
        </w:rPr>
      </w:pPr>
      <w:r w:rsidRPr="00641496">
        <w:rPr>
          <w:rFonts w:ascii="Times New Roman" w:eastAsia="Times New Roman" w:hAnsi="Times New Roman" w:cs="Times New Roman"/>
          <w:sz w:val="24"/>
          <w:szCs w:val="24"/>
        </w:rPr>
        <w:t>Mrs. Ricci</w:t>
      </w:r>
      <w:r>
        <w:rPr>
          <w:rFonts w:ascii="Times New Roman" w:eastAsia="Times New Roman" w:hAnsi="Times New Roman" w:cs="Times New Roman"/>
          <w:sz w:val="24"/>
          <w:szCs w:val="24"/>
        </w:rPr>
        <w:t xml:space="preserve"> read from a list submitted to the Board</w:t>
      </w:r>
      <w:r w:rsidR="003C5DC1">
        <w:rPr>
          <w:rFonts w:ascii="Times New Roman" w:eastAsia="Times New Roman" w:hAnsi="Times New Roman" w:cs="Times New Roman"/>
          <w:sz w:val="24"/>
          <w:szCs w:val="24"/>
        </w:rPr>
        <w:t xml:space="preserve"> </w:t>
      </w:r>
      <w:r w:rsidR="00292D83">
        <w:rPr>
          <w:rFonts w:ascii="Times New Roman" w:eastAsia="Times New Roman" w:hAnsi="Times New Roman" w:cs="Times New Roman"/>
          <w:sz w:val="24"/>
          <w:szCs w:val="24"/>
        </w:rPr>
        <w:t>describing the construction detail of the property.</w:t>
      </w:r>
      <w:r>
        <w:rPr>
          <w:rFonts w:ascii="Times New Roman" w:eastAsia="Times New Roman" w:hAnsi="Times New Roman" w:cs="Times New Roman"/>
          <w:sz w:val="24"/>
          <w:szCs w:val="24"/>
        </w:rPr>
        <w:t xml:space="preserve"> The Board questioned ownership of the property based on the Assessor’s field card and the appeal application</w:t>
      </w:r>
      <w:r w:rsidR="00292D83">
        <w:rPr>
          <w:rFonts w:ascii="Times New Roman" w:eastAsia="Times New Roman" w:hAnsi="Times New Roman" w:cs="Times New Roman"/>
          <w:sz w:val="24"/>
          <w:szCs w:val="24"/>
        </w:rPr>
        <w:t xml:space="preserve"> being different</w:t>
      </w:r>
      <w:r>
        <w:rPr>
          <w:rFonts w:ascii="Times New Roman" w:eastAsia="Times New Roman" w:hAnsi="Times New Roman" w:cs="Times New Roman"/>
          <w:sz w:val="24"/>
          <w:szCs w:val="24"/>
        </w:rPr>
        <w:t>. Mrs. Ricci stated both John &amp; Melanie Ricci are owners of the property even though the field card only shows John G Ricci. Mrs. Ricci states the</w:t>
      </w:r>
      <w:r w:rsidR="00292D83">
        <w:rPr>
          <w:rFonts w:ascii="Times New Roman" w:eastAsia="Times New Roman" w:hAnsi="Times New Roman" w:cs="Times New Roman"/>
          <w:sz w:val="24"/>
          <w:szCs w:val="24"/>
        </w:rPr>
        <w:t xml:space="preserve">re is a right away across </w:t>
      </w:r>
      <w:r w:rsidR="009748EA">
        <w:rPr>
          <w:rFonts w:ascii="Times New Roman" w:eastAsia="Times New Roman" w:hAnsi="Times New Roman" w:cs="Times New Roman"/>
          <w:sz w:val="24"/>
          <w:szCs w:val="24"/>
        </w:rPr>
        <w:t xml:space="preserve">in </w:t>
      </w:r>
      <w:r w:rsidR="00292D83">
        <w:rPr>
          <w:rFonts w:ascii="Times New Roman" w:eastAsia="Times New Roman" w:hAnsi="Times New Roman" w:cs="Times New Roman"/>
          <w:sz w:val="24"/>
          <w:szCs w:val="24"/>
        </w:rPr>
        <w:t>the front of the property which allows the three neighbors to drive through property to access their property.</w:t>
      </w:r>
      <w:r w:rsidR="00721C41">
        <w:rPr>
          <w:rFonts w:ascii="Times New Roman" w:eastAsia="Times New Roman" w:hAnsi="Times New Roman" w:cs="Times New Roman"/>
          <w:sz w:val="24"/>
          <w:szCs w:val="24"/>
        </w:rPr>
        <w:t xml:space="preserve"> The 1930 constructions </w:t>
      </w:r>
      <w:r w:rsidR="000B77C6">
        <w:rPr>
          <w:rFonts w:ascii="Times New Roman" w:eastAsia="Times New Roman" w:hAnsi="Times New Roman" w:cs="Times New Roman"/>
          <w:sz w:val="24"/>
          <w:szCs w:val="24"/>
        </w:rPr>
        <w:t>of the</w:t>
      </w:r>
      <w:r w:rsidR="00721C41">
        <w:rPr>
          <w:rFonts w:ascii="Times New Roman" w:eastAsia="Times New Roman" w:hAnsi="Times New Roman" w:cs="Times New Roman"/>
          <w:sz w:val="24"/>
          <w:szCs w:val="24"/>
        </w:rPr>
        <w:t xml:space="preserve"> buil</w:t>
      </w:r>
      <w:r w:rsidR="000B77C6">
        <w:rPr>
          <w:rFonts w:ascii="Times New Roman" w:eastAsia="Times New Roman" w:hAnsi="Times New Roman" w:cs="Times New Roman"/>
          <w:sz w:val="24"/>
          <w:szCs w:val="24"/>
        </w:rPr>
        <w:t>ding is more</w:t>
      </w:r>
      <w:r w:rsidR="00721C41">
        <w:rPr>
          <w:rFonts w:ascii="Times New Roman" w:eastAsia="Times New Roman" w:hAnsi="Times New Roman" w:cs="Times New Roman"/>
          <w:sz w:val="24"/>
          <w:szCs w:val="24"/>
        </w:rPr>
        <w:t xml:space="preserve"> like a cottage</w:t>
      </w:r>
      <w:r w:rsidR="009748EA">
        <w:rPr>
          <w:rFonts w:ascii="Times New Roman" w:eastAsia="Times New Roman" w:hAnsi="Times New Roman" w:cs="Times New Roman"/>
          <w:sz w:val="24"/>
          <w:szCs w:val="24"/>
        </w:rPr>
        <w:t xml:space="preserve"> than a home quality constuction</w:t>
      </w:r>
      <w:r w:rsidR="00721C41">
        <w:rPr>
          <w:rFonts w:ascii="Times New Roman" w:eastAsia="Times New Roman" w:hAnsi="Times New Roman" w:cs="Times New Roman"/>
          <w:sz w:val="24"/>
          <w:szCs w:val="24"/>
        </w:rPr>
        <w:t>. Mrs. Ricci established that the board had been to the property the last appeal</w:t>
      </w:r>
      <w:r w:rsidR="000B77C6">
        <w:rPr>
          <w:rFonts w:ascii="Times New Roman" w:eastAsia="Times New Roman" w:hAnsi="Times New Roman" w:cs="Times New Roman"/>
          <w:sz w:val="24"/>
          <w:szCs w:val="24"/>
        </w:rPr>
        <w:t>. Mrs. Ricci submitted a list of percent change on the lake. Mrs. Ricci described the neighbor’s properties and stated the percent of change from the submitted list.</w:t>
      </w:r>
    </w:p>
    <w:p w:rsidR="00EE6D3B" w:rsidRDefault="00EE6D3B" w:rsidP="00003E3C">
      <w:pPr>
        <w:spacing w:before="0"/>
        <w:ind w:left="0" w:right="0"/>
        <w:rPr>
          <w:rFonts w:ascii="Times New Roman" w:eastAsia="Times New Roman" w:hAnsi="Times New Roman" w:cs="Times New Roman"/>
          <w:b/>
          <w:sz w:val="24"/>
          <w:szCs w:val="24"/>
          <w:u w:val="single"/>
        </w:rPr>
      </w:pPr>
    </w:p>
    <w:p w:rsidR="00003E3C" w:rsidRPr="00003E3C" w:rsidRDefault="00003E3C" w:rsidP="00003E3C">
      <w:pPr>
        <w:spacing w:before="0"/>
        <w:ind w:left="0" w:right="0"/>
        <w:rPr>
          <w:rFonts w:ascii="Times New Roman" w:eastAsia="Times New Roman" w:hAnsi="Times New Roman" w:cs="Times New Roman"/>
          <w:b/>
          <w:sz w:val="24"/>
          <w:szCs w:val="24"/>
          <w:u w:val="single"/>
        </w:rPr>
      </w:pPr>
      <w:r w:rsidRPr="00003E3C">
        <w:rPr>
          <w:rFonts w:ascii="Times New Roman" w:eastAsia="Times New Roman" w:hAnsi="Times New Roman" w:cs="Times New Roman"/>
          <w:b/>
          <w:sz w:val="24"/>
          <w:szCs w:val="24"/>
          <w:u w:val="single"/>
        </w:rPr>
        <w:t>Public Comment:</w:t>
      </w:r>
    </w:p>
    <w:p w:rsidR="00003E3C" w:rsidRDefault="00003E3C" w:rsidP="00003E3C">
      <w:pPr>
        <w:spacing w:before="0"/>
        <w:ind w:left="0" w:right="0"/>
        <w:rPr>
          <w:rFonts w:ascii="Times New Roman" w:eastAsia="Times New Roman" w:hAnsi="Times New Roman" w:cs="Times New Roman"/>
          <w:sz w:val="24"/>
          <w:szCs w:val="24"/>
        </w:rPr>
      </w:pPr>
    </w:p>
    <w:p w:rsidR="00003E3C" w:rsidRPr="00536B94" w:rsidRDefault="00EE6D3B" w:rsidP="00003E3C">
      <w:pPr>
        <w:spacing w:before="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536B94" w:rsidRPr="00003E3C" w:rsidRDefault="00536B94" w:rsidP="00003E3C">
      <w:pPr>
        <w:spacing w:before="0"/>
        <w:ind w:left="0" w:right="0"/>
        <w:rPr>
          <w:rFonts w:ascii="Times New Roman" w:eastAsia="Times New Roman" w:hAnsi="Times New Roman" w:cs="Times New Roman"/>
          <w:sz w:val="24"/>
          <w:szCs w:val="24"/>
        </w:rPr>
      </w:pPr>
    </w:p>
    <w:p w:rsidR="00003E3C" w:rsidRDefault="00003E3C" w:rsidP="00003E3C">
      <w:pPr>
        <w:spacing w:before="0"/>
        <w:ind w:left="0" w:right="0"/>
        <w:rPr>
          <w:rFonts w:ascii="Times New Roman" w:eastAsia="Times New Roman" w:hAnsi="Times New Roman" w:cs="Times New Roman"/>
          <w:b/>
          <w:sz w:val="24"/>
          <w:szCs w:val="24"/>
          <w:u w:val="single"/>
        </w:rPr>
      </w:pPr>
      <w:r w:rsidRPr="00003E3C">
        <w:rPr>
          <w:rFonts w:ascii="Times New Roman" w:eastAsia="Times New Roman" w:hAnsi="Times New Roman" w:cs="Times New Roman"/>
          <w:b/>
          <w:sz w:val="24"/>
          <w:szCs w:val="24"/>
          <w:u w:val="single"/>
        </w:rPr>
        <w:t>Adjournment:</w:t>
      </w:r>
    </w:p>
    <w:p w:rsidR="00536B94" w:rsidRPr="00003E3C" w:rsidRDefault="00536B94" w:rsidP="00003E3C">
      <w:pPr>
        <w:spacing w:before="0"/>
        <w:ind w:left="0" w:right="0"/>
        <w:rPr>
          <w:rFonts w:ascii="Times New Roman" w:eastAsia="Times New Roman" w:hAnsi="Times New Roman" w:cs="Times New Roman"/>
          <w:b/>
          <w:sz w:val="24"/>
          <w:szCs w:val="24"/>
          <w:u w:val="single"/>
        </w:rPr>
      </w:pPr>
    </w:p>
    <w:p w:rsidR="00FD4765" w:rsidRDefault="00FD4765" w:rsidP="00C66682">
      <w:pPr>
        <w:tabs>
          <w:tab w:val="left" w:pos="3936"/>
        </w:tabs>
        <w:ind w:left="0"/>
        <w:contextualSpacing/>
        <w:rPr>
          <w:rFonts w:ascii="Times New Roman" w:hAnsi="Times New Roman" w:cs="Times New Roman"/>
          <w:sz w:val="24"/>
          <w:szCs w:val="24"/>
        </w:rPr>
      </w:pPr>
      <w:r w:rsidRPr="00FD4765">
        <w:rPr>
          <w:rFonts w:ascii="Times New Roman" w:hAnsi="Times New Roman" w:cs="Times New Roman"/>
          <w:b/>
          <w:sz w:val="24"/>
          <w:szCs w:val="24"/>
        </w:rPr>
        <w:t>Voted</w:t>
      </w:r>
      <w:r>
        <w:rPr>
          <w:rFonts w:ascii="Times New Roman" w:hAnsi="Times New Roman" w:cs="Times New Roman"/>
          <w:sz w:val="24"/>
          <w:szCs w:val="24"/>
        </w:rPr>
        <w:t>: Unanimously on a m</w:t>
      </w:r>
      <w:r w:rsidR="00536B94" w:rsidRPr="00536B94">
        <w:rPr>
          <w:rFonts w:ascii="Times New Roman" w:hAnsi="Times New Roman" w:cs="Times New Roman"/>
          <w:sz w:val="24"/>
          <w:szCs w:val="24"/>
        </w:rPr>
        <w:t xml:space="preserve">otion by Commissioner </w:t>
      </w:r>
      <w:r w:rsidR="00DD3647" w:rsidRPr="00536B94">
        <w:rPr>
          <w:rFonts w:ascii="Times New Roman" w:hAnsi="Times New Roman" w:cs="Times New Roman"/>
          <w:sz w:val="24"/>
          <w:szCs w:val="24"/>
        </w:rPr>
        <w:t xml:space="preserve">Robert Flanagan </w:t>
      </w:r>
      <w:r w:rsidR="00536B94" w:rsidRPr="00536B94">
        <w:rPr>
          <w:rFonts w:ascii="Times New Roman" w:hAnsi="Times New Roman" w:cs="Times New Roman"/>
          <w:sz w:val="24"/>
          <w:szCs w:val="24"/>
        </w:rPr>
        <w:t xml:space="preserve">and seconded by </w:t>
      </w:r>
      <w:r w:rsidR="00DD3647" w:rsidRPr="00536B94">
        <w:rPr>
          <w:rFonts w:ascii="Times New Roman" w:hAnsi="Times New Roman" w:cs="Times New Roman"/>
          <w:sz w:val="24"/>
          <w:szCs w:val="24"/>
        </w:rPr>
        <w:t xml:space="preserve">Brendan M. Browne </w:t>
      </w:r>
      <w:r w:rsidR="00536B94" w:rsidRPr="00536B94">
        <w:rPr>
          <w:rFonts w:ascii="Times New Roman" w:hAnsi="Times New Roman" w:cs="Times New Roman"/>
          <w:sz w:val="24"/>
          <w:szCs w:val="24"/>
        </w:rPr>
        <w:t>to adjourn the meeting</w:t>
      </w:r>
      <w:r>
        <w:rPr>
          <w:rFonts w:ascii="Times New Roman" w:hAnsi="Times New Roman" w:cs="Times New Roman"/>
          <w:sz w:val="24"/>
          <w:szCs w:val="24"/>
        </w:rPr>
        <w:t>.</w:t>
      </w:r>
    </w:p>
    <w:p w:rsidR="00003E3C" w:rsidRDefault="00FD4765" w:rsidP="00C66682">
      <w:pPr>
        <w:tabs>
          <w:tab w:val="left" w:pos="3936"/>
        </w:tabs>
        <w:ind w:left="0"/>
        <w:contextualSpacing/>
        <w:rPr>
          <w:rFonts w:ascii="Times New Roman" w:hAnsi="Times New Roman" w:cs="Times New Roman"/>
          <w:sz w:val="24"/>
          <w:szCs w:val="24"/>
        </w:rPr>
      </w:pPr>
      <w:r w:rsidRPr="00FD4765">
        <w:rPr>
          <w:rFonts w:ascii="Times New Roman" w:hAnsi="Times New Roman" w:cs="Times New Roman"/>
          <w:b/>
          <w:sz w:val="24"/>
          <w:szCs w:val="24"/>
        </w:rPr>
        <w:t>Adjourn</w:t>
      </w:r>
      <w:r>
        <w:rPr>
          <w:rFonts w:ascii="Times New Roman" w:hAnsi="Times New Roman" w:cs="Times New Roman"/>
          <w:sz w:val="24"/>
          <w:szCs w:val="24"/>
        </w:rPr>
        <w:t xml:space="preserve"> the meeting</w:t>
      </w:r>
      <w:r w:rsidR="00536B94" w:rsidRPr="00536B94">
        <w:rPr>
          <w:rFonts w:ascii="Times New Roman" w:hAnsi="Times New Roman" w:cs="Times New Roman"/>
          <w:sz w:val="24"/>
          <w:szCs w:val="24"/>
        </w:rPr>
        <w:t xml:space="preserve"> at 9:</w:t>
      </w:r>
      <w:r w:rsidR="00DD3647">
        <w:rPr>
          <w:rFonts w:ascii="Times New Roman" w:hAnsi="Times New Roman" w:cs="Times New Roman"/>
          <w:sz w:val="24"/>
          <w:szCs w:val="24"/>
        </w:rPr>
        <w:t>30</w:t>
      </w:r>
      <w:r w:rsidR="00536B94" w:rsidRPr="00536B94">
        <w:rPr>
          <w:rFonts w:ascii="Times New Roman" w:hAnsi="Times New Roman" w:cs="Times New Roman"/>
          <w:sz w:val="24"/>
          <w:szCs w:val="24"/>
        </w:rPr>
        <w:t xml:space="preserve"> PM. </w:t>
      </w:r>
    </w:p>
    <w:p w:rsidR="0010281B" w:rsidRDefault="0010281B" w:rsidP="00C66682">
      <w:pPr>
        <w:tabs>
          <w:tab w:val="left" w:pos="3936"/>
        </w:tabs>
        <w:ind w:left="0"/>
        <w:contextualSpacing/>
        <w:rPr>
          <w:rFonts w:ascii="Times New Roman" w:hAnsi="Times New Roman" w:cs="Times New Roman"/>
          <w:sz w:val="28"/>
          <w:szCs w:val="28"/>
        </w:rPr>
      </w:pPr>
    </w:p>
    <w:p w:rsidR="008E72ED" w:rsidRDefault="008E72ED" w:rsidP="00C66682">
      <w:pPr>
        <w:tabs>
          <w:tab w:val="left" w:pos="3936"/>
        </w:tabs>
        <w:ind w:left="0"/>
        <w:contextualSpacing/>
        <w:rPr>
          <w:rFonts w:ascii="Times New Roman" w:hAnsi="Times New Roman" w:cs="Times New Roman"/>
          <w:sz w:val="28"/>
          <w:szCs w:val="28"/>
        </w:rPr>
      </w:pPr>
    </w:p>
    <w:p w:rsidR="008E72ED" w:rsidRDefault="00F13EB8" w:rsidP="00C66682">
      <w:pPr>
        <w:tabs>
          <w:tab w:val="left" w:pos="3936"/>
        </w:tabs>
        <w:ind w:left="0"/>
        <w:contextualSpacing/>
        <w:rPr>
          <w:rFonts w:ascii="Times New Roman" w:hAnsi="Times New Roman" w:cs="Times New Roman"/>
          <w:sz w:val="28"/>
          <w:szCs w:val="28"/>
        </w:rPr>
      </w:pPr>
      <w:r>
        <w:rPr>
          <w:rFonts w:ascii="Times New Roman" w:hAnsi="Times New Roman" w:cs="Times New Roman"/>
          <w:sz w:val="28"/>
          <w:szCs w:val="28"/>
        </w:rPr>
        <w:t>These minutes are submitted subject to approval.</w:t>
      </w:r>
    </w:p>
    <w:p w:rsidR="0010281B" w:rsidRDefault="007B3A34" w:rsidP="00C66682">
      <w:pPr>
        <w:tabs>
          <w:tab w:val="left" w:pos="3936"/>
        </w:tabs>
        <w:ind w:left="0"/>
        <w:contextualSpacing/>
        <w:rPr>
          <w:rFonts w:ascii="Times New Roman" w:hAnsi="Times New Roman" w:cs="Times New Roman"/>
          <w:sz w:val="28"/>
          <w:szCs w:val="28"/>
        </w:rPr>
      </w:pPr>
      <w:r>
        <w:rPr>
          <w:rFonts w:ascii="Times New Roman" w:hAnsi="Times New Roman" w:cs="Times New Roman"/>
          <w:sz w:val="28"/>
          <w:szCs w:val="28"/>
        </w:rPr>
        <w:t>Respectfully,</w:t>
      </w:r>
    </w:p>
    <w:p w:rsidR="000E7C71" w:rsidRDefault="000E7C71" w:rsidP="000E7C71">
      <w:pPr>
        <w:tabs>
          <w:tab w:val="left" w:pos="3936"/>
        </w:tabs>
        <w:contextualSpacing/>
        <w:jc w:val="right"/>
        <w:rPr>
          <w:rFonts w:ascii="Times New Roman" w:hAnsi="Times New Roman" w:cs="Times New Roman"/>
          <w:sz w:val="28"/>
          <w:szCs w:val="28"/>
        </w:rPr>
      </w:pPr>
    </w:p>
    <w:p w:rsidR="00536B94" w:rsidRPr="002D0BC1" w:rsidRDefault="00536B94" w:rsidP="00536B94">
      <w:pPr>
        <w:pStyle w:val="Default"/>
        <w:ind w:left="720" w:hanging="720"/>
        <w:rPr>
          <w:sz w:val="26"/>
          <w:szCs w:val="26"/>
          <w:u w:val="single"/>
        </w:rPr>
      </w:pPr>
      <w:r w:rsidRPr="002D0BC1">
        <w:rPr>
          <w:rFonts w:ascii="Brush Script MT" w:hAnsi="Brush Script MT"/>
          <w:sz w:val="36"/>
          <w:szCs w:val="36"/>
          <w:u w:val="single"/>
        </w:rPr>
        <w:t>Stacie K. Maldonado</w:t>
      </w:r>
    </w:p>
    <w:p w:rsidR="00536B94" w:rsidRDefault="00536B94" w:rsidP="00536B94">
      <w:pPr>
        <w:pStyle w:val="Default"/>
        <w:ind w:left="720" w:hanging="720"/>
        <w:rPr>
          <w:sz w:val="26"/>
          <w:szCs w:val="26"/>
        </w:rPr>
      </w:pPr>
      <w:r>
        <w:rPr>
          <w:sz w:val="26"/>
          <w:szCs w:val="26"/>
        </w:rPr>
        <w:t>Stacie K. Maldonado</w:t>
      </w:r>
    </w:p>
    <w:p w:rsidR="000E7C71" w:rsidRDefault="00536B94" w:rsidP="00536B94">
      <w:pPr>
        <w:pStyle w:val="Default"/>
        <w:ind w:left="720" w:hanging="720"/>
        <w:rPr>
          <w:sz w:val="26"/>
          <w:szCs w:val="26"/>
        </w:rPr>
      </w:pPr>
      <w:r>
        <w:rPr>
          <w:sz w:val="26"/>
          <w:szCs w:val="26"/>
        </w:rPr>
        <w:t>Recording Secretary</w:t>
      </w:r>
    </w:p>
    <w:p w:rsidR="00F13EB8" w:rsidRDefault="00F13EB8" w:rsidP="00536B94">
      <w:pPr>
        <w:pStyle w:val="Default"/>
        <w:ind w:left="720" w:hanging="720"/>
        <w:rPr>
          <w:sz w:val="26"/>
          <w:szCs w:val="26"/>
        </w:rPr>
      </w:pPr>
    </w:p>
    <w:p w:rsidR="00F13EB8" w:rsidRDefault="00F13EB8" w:rsidP="00536B94">
      <w:pPr>
        <w:pStyle w:val="Default"/>
        <w:ind w:left="720" w:hanging="720"/>
        <w:rPr>
          <w:sz w:val="26"/>
          <w:szCs w:val="26"/>
        </w:rPr>
      </w:pPr>
    </w:p>
    <w:p w:rsidR="00F13EB8" w:rsidRDefault="00F13EB8" w:rsidP="00536B94">
      <w:pPr>
        <w:pStyle w:val="Default"/>
        <w:ind w:left="720" w:hanging="720"/>
        <w:rPr>
          <w:sz w:val="26"/>
          <w:szCs w:val="26"/>
        </w:rPr>
      </w:pPr>
      <w:r>
        <w:rPr>
          <w:sz w:val="26"/>
          <w:szCs w:val="26"/>
        </w:rPr>
        <w:t>BAA Members</w:t>
      </w:r>
    </w:p>
    <w:p w:rsidR="00F13EB8" w:rsidRPr="00536B94" w:rsidRDefault="00F13EB8" w:rsidP="00536B94">
      <w:pPr>
        <w:pStyle w:val="Default"/>
        <w:ind w:left="720" w:hanging="720"/>
        <w:rPr>
          <w:sz w:val="26"/>
          <w:szCs w:val="26"/>
        </w:rPr>
      </w:pPr>
      <w:r>
        <w:rPr>
          <w:sz w:val="26"/>
          <w:szCs w:val="26"/>
        </w:rPr>
        <w:t>CC: Town Clerk, Assessor</w:t>
      </w:r>
    </w:p>
    <w:sectPr w:rsidR="00F13EB8" w:rsidRPr="00536B94" w:rsidSect="00A96DBE">
      <w:headerReference w:type="default" r:id="rId7"/>
      <w:pgSz w:w="12240" w:h="15840"/>
      <w:pgMar w:top="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1B" w:rsidRDefault="00266D1B" w:rsidP="00F84051">
      <w:pPr>
        <w:spacing w:before="0"/>
      </w:pPr>
      <w:r>
        <w:separator/>
      </w:r>
    </w:p>
  </w:endnote>
  <w:endnote w:type="continuationSeparator" w:id="0">
    <w:p w:rsidR="00266D1B" w:rsidRDefault="00266D1B" w:rsidP="00F840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1B" w:rsidRDefault="00266D1B" w:rsidP="00F84051">
      <w:pPr>
        <w:spacing w:before="0"/>
      </w:pPr>
      <w:r>
        <w:separator/>
      </w:r>
    </w:p>
  </w:footnote>
  <w:footnote w:type="continuationSeparator" w:id="0">
    <w:p w:rsidR="00266D1B" w:rsidRDefault="00266D1B" w:rsidP="00F840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BE" w:rsidRDefault="00A96DB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DBE" w:rsidRDefault="00A96DBE">
                          <w:pPr>
                            <w:jc w:val="right"/>
                            <w:rPr>
                              <w:noProof/>
                            </w:rPr>
                          </w:pPr>
                          <w:r>
                            <w:rPr>
                              <w:noProof/>
                            </w:rPr>
                            <w:t>BAA Meeting Minutes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96DBE" w:rsidRDefault="00A96DBE">
                    <w:pPr>
                      <w:jc w:val="right"/>
                      <w:rPr>
                        <w:noProof/>
                      </w:rPr>
                    </w:pPr>
                    <w:r>
                      <w:rPr>
                        <w:noProof/>
                      </w:rPr>
                      <w:t>BAA Meeting Minutes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96DBE" w:rsidRDefault="00A96DBE">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96DBE" w:rsidRDefault="00A96DBE">
                    <w:pP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31"/>
    <w:rsid w:val="00003E3C"/>
    <w:rsid w:val="0007124D"/>
    <w:rsid w:val="00093127"/>
    <w:rsid w:val="00094748"/>
    <w:rsid w:val="000B2EC7"/>
    <w:rsid w:val="000B77C6"/>
    <w:rsid w:val="000E73BF"/>
    <w:rsid w:val="000E7C71"/>
    <w:rsid w:val="0010281B"/>
    <w:rsid w:val="0013009A"/>
    <w:rsid w:val="00157B1F"/>
    <w:rsid w:val="00173923"/>
    <w:rsid w:val="00176D2C"/>
    <w:rsid w:val="001969D4"/>
    <w:rsid w:val="001C3D3D"/>
    <w:rsid w:val="00203903"/>
    <w:rsid w:val="00206D66"/>
    <w:rsid w:val="00237D0C"/>
    <w:rsid w:val="00266D1B"/>
    <w:rsid w:val="00292D83"/>
    <w:rsid w:val="00293F57"/>
    <w:rsid w:val="002A248B"/>
    <w:rsid w:val="002B06C7"/>
    <w:rsid w:val="002C602F"/>
    <w:rsid w:val="002F3619"/>
    <w:rsid w:val="002F66F1"/>
    <w:rsid w:val="0031178F"/>
    <w:rsid w:val="00325981"/>
    <w:rsid w:val="00327399"/>
    <w:rsid w:val="0035774E"/>
    <w:rsid w:val="00365538"/>
    <w:rsid w:val="00380795"/>
    <w:rsid w:val="003B7051"/>
    <w:rsid w:val="003C2F52"/>
    <w:rsid w:val="003C5DC1"/>
    <w:rsid w:val="00402B53"/>
    <w:rsid w:val="004057CF"/>
    <w:rsid w:val="00410D6E"/>
    <w:rsid w:val="00430085"/>
    <w:rsid w:val="00436B37"/>
    <w:rsid w:val="00473F03"/>
    <w:rsid w:val="004A31F0"/>
    <w:rsid w:val="004B28C7"/>
    <w:rsid w:val="004B645B"/>
    <w:rsid w:val="004B6BEB"/>
    <w:rsid w:val="004C60C9"/>
    <w:rsid w:val="004D1B14"/>
    <w:rsid w:val="00500913"/>
    <w:rsid w:val="005009DB"/>
    <w:rsid w:val="00514CD2"/>
    <w:rsid w:val="005169CA"/>
    <w:rsid w:val="00522634"/>
    <w:rsid w:val="00536B94"/>
    <w:rsid w:val="00546EE8"/>
    <w:rsid w:val="00581538"/>
    <w:rsid w:val="005D4F3D"/>
    <w:rsid w:val="005E1EEA"/>
    <w:rsid w:val="005E25A2"/>
    <w:rsid w:val="0060252D"/>
    <w:rsid w:val="00641496"/>
    <w:rsid w:val="00642853"/>
    <w:rsid w:val="00645C85"/>
    <w:rsid w:val="006A64E2"/>
    <w:rsid w:val="006B5847"/>
    <w:rsid w:val="006B708C"/>
    <w:rsid w:val="006D4B88"/>
    <w:rsid w:val="006E438C"/>
    <w:rsid w:val="007035A3"/>
    <w:rsid w:val="00716868"/>
    <w:rsid w:val="00721C41"/>
    <w:rsid w:val="00726447"/>
    <w:rsid w:val="00736AF8"/>
    <w:rsid w:val="00741FD0"/>
    <w:rsid w:val="00754D49"/>
    <w:rsid w:val="00770005"/>
    <w:rsid w:val="00791026"/>
    <w:rsid w:val="007B03FE"/>
    <w:rsid w:val="007B3884"/>
    <w:rsid w:val="007B3A34"/>
    <w:rsid w:val="007E439C"/>
    <w:rsid w:val="00806EBB"/>
    <w:rsid w:val="00814DD3"/>
    <w:rsid w:val="008152E1"/>
    <w:rsid w:val="008328E5"/>
    <w:rsid w:val="008708F7"/>
    <w:rsid w:val="00891079"/>
    <w:rsid w:val="008D3486"/>
    <w:rsid w:val="008D6259"/>
    <w:rsid w:val="008E72ED"/>
    <w:rsid w:val="008E7639"/>
    <w:rsid w:val="00902CEA"/>
    <w:rsid w:val="009748EA"/>
    <w:rsid w:val="009774FF"/>
    <w:rsid w:val="009B444C"/>
    <w:rsid w:val="009C5865"/>
    <w:rsid w:val="00A04583"/>
    <w:rsid w:val="00A31591"/>
    <w:rsid w:val="00A44D00"/>
    <w:rsid w:val="00A60C9C"/>
    <w:rsid w:val="00A61B31"/>
    <w:rsid w:val="00A65889"/>
    <w:rsid w:val="00A96DBE"/>
    <w:rsid w:val="00AC4DBE"/>
    <w:rsid w:val="00AD0584"/>
    <w:rsid w:val="00AE1931"/>
    <w:rsid w:val="00AE7E16"/>
    <w:rsid w:val="00B0536A"/>
    <w:rsid w:val="00B54E7A"/>
    <w:rsid w:val="00BD0B8F"/>
    <w:rsid w:val="00BD3BD8"/>
    <w:rsid w:val="00BD406E"/>
    <w:rsid w:val="00BD56B8"/>
    <w:rsid w:val="00C12B25"/>
    <w:rsid w:val="00C1766F"/>
    <w:rsid w:val="00C66682"/>
    <w:rsid w:val="00CA45D6"/>
    <w:rsid w:val="00CD1966"/>
    <w:rsid w:val="00D050EE"/>
    <w:rsid w:val="00D074D6"/>
    <w:rsid w:val="00D66AE1"/>
    <w:rsid w:val="00D8357B"/>
    <w:rsid w:val="00DA2881"/>
    <w:rsid w:val="00DB0B02"/>
    <w:rsid w:val="00DD3647"/>
    <w:rsid w:val="00E13C27"/>
    <w:rsid w:val="00E64C8C"/>
    <w:rsid w:val="00E74C18"/>
    <w:rsid w:val="00E878FE"/>
    <w:rsid w:val="00EA3241"/>
    <w:rsid w:val="00EB3A97"/>
    <w:rsid w:val="00EE6D3B"/>
    <w:rsid w:val="00F13EB8"/>
    <w:rsid w:val="00F1591E"/>
    <w:rsid w:val="00F20BF2"/>
    <w:rsid w:val="00F31D89"/>
    <w:rsid w:val="00F6295E"/>
    <w:rsid w:val="00F62BCA"/>
    <w:rsid w:val="00F84051"/>
    <w:rsid w:val="00F96B63"/>
    <w:rsid w:val="00FB3631"/>
    <w:rsid w:val="00FB4180"/>
    <w:rsid w:val="00FC2C3E"/>
    <w:rsid w:val="00FC5BCD"/>
    <w:rsid w:val="00FD4765"/>
    <w:rsid w:val="00FE22D9"/>
    <w:rsid w:val="00FF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4CB4"/>
  <w15:chartTrackingRefBased/>
  <w15:docId w15:val="{ED5726D6-845C-45DE-8C55-2B6526AB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B94"/>
    <w:pPr>
      <w:autoSpaceDE w:val="0"/>
      <w:autoSpaceDN w:val="0"/>
      <w:adjustRightInd w:val="0"/>
      <w:spacing w:before="0"/>
      <w:ind w:left="0" w:right="0"/>
    </w:pPr>
    <w:rPr>
      <w:rFonts w:ascii="Arial" w:eastAsia="Times New Roman" w:hAnsi="Arial" w:cs="Arial"/>
      <w:color w:val="000000"/>
      <w:sz w:val="24"/>
      <w:szCs w:val="24"/>
    </w:rPr>
  </w:style>
  <w:style w:type="paragraph" w:styleId="Header">
    <w:name w:val="header"/>
    <w:basedOn w:val="Normal"/>
    <w:link w:val="HeaderChar"/>
    <w:uiPriority w:val="99"/>
    <w:unhideWhenUsed/>
    <w:rsid w:val="00F84051"/>
    <w:pPr>
      <w:tabs>
        <w:tab w:val="center" w:pos="4680"/>
        <w:tab w:val="right" w:pos="9360"/>
      </w:tabs>
      <w:spacing w:before="0"/>
    </w:pPr>
  </w:style>
  <w:style w:type="character" w:customStyle="1" w:styleId="HeaderChar">
    <w:name w:val="Header Char"/>
    <w:basedOn w:val="DefaultParagraphFont"/>
    <w:link w:val="Header"/>
    <w:uiPriority w:val="99"/>
    <w:rsid w:val="00F84051"/>
  </w:style>
  <w:style w:type="paragraph" w:styleId="Footer">
    <w:name w:val="footer"/>
    <w:basedOn w:val="Normal"/>
    <w:link w:val="FooterChar"/>
    <w:uiPriority w:val="99"/>
    <w:unhideWhenUsed/>
    <w:rsid w:val="00F84051"/>
    <w:pPr>
      <w:tabs>
        <w:tab w:val="center" w:pos="4680"/>
        <w:tab w:val="right" w:pos="9360"/>
      </w:tabs>
      <w:spacing w:before="0"/>
    </w:pPr>
  </w:style>
  <w:style w:type="character" w:customStyle="1" w:styleId="FooterChar">
    <w:name w:val="Footer Char"/>
    <w:basedOn w:val="DefaultParagraphFont"/>
    <w:link w:val="Footer"/>
    <w:uiPriority w:val="99"/>
    <w:rsid w:val="00F84051"/>
  </w:style>
  <w:style w:type="paragraph" w:styleId="BalloonText">
    <w:name w:val="Balloon Text"/>
    <w:basedOn w:val="Normal"/>
    <w:link w:val="BalloonTextChar"/>
    <w:uiPriority w:val="99"/>
    <w:semiHidden/>
    <w:unhideWhenUsed/>
    <w:rsid w:val="00CD196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Easton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Maldonado</dc:creator>
  <cp:keywords/>
  <dc:description/>
  <cp:lastModifiedBy>Stacie Maldonado</cp:lastModifiedBy>
  <cp:revision>17</cp:revision>
  <cp:lastPrinted>2022-03-17T18:42:00Z</cp:lastPrinted>
  <dcterms:created xsi:type="dcterms:W3CDTF">2022-03-08T16:46:00Z</dcterms:created>
  <dcterms:modified xsi:type="dcterms:W3CDTF">2022-03-17T18:58:00Z</dcterms:modified>
</cp:coreProperties>
</file>